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B882" w14:textId="37D6DDF7" w:rsidR="4F556193" w:rsidRPr="00450040" w:rsidRDefault="004103C6" w:rsidP="00450040">
      <w:pPr>
        <w:pStyle w:val="Heading1"/>
        <w:rPr>
          <w:rStyle w:val="Strong"/>
          <w:b w:val="0"/>
          <w:bCs/>
          <w:i w:val="0"/>
        </w:rPr>
      </w:pPr>
      <w:r>
        <w:rPr>
          <w:vertAlign w:val="subscript"/>
        </w:rPr>
        <w:softHyphen/>
      </w:r>
      <w:r w:rsidR="4F556193">
        <w:t>Memorandum</w:t>
      </w:r>
    </w:p>
    <w:p w14:paraId="5B366C34" w14:textId="773DB641" w:rsidR="004E206C" w:rsidRPr="00F85054" w:rsidRDefault="004E206C" w:rsidP="004E206C">
      <w:pPr>
        <w:tabs>
          <w:tab w:val="left" w:pos="360"/>
        </w:tabs>
        <w:rPr>
          <w:rFonts w:cstheme="majorHAnsi"/>
        </w:rPr>
      </w:pPr>
      <w:r w:rsidRPr="00F85054">
        <w:rPr>
          <w:rStyle w:val="Strong"/>
          <w:rFonts w:cstheme="majorHAnsi"/>
          <w:i w:val="0"/>
        </w:rPr>
        <w:t>Date:</w:t>
      </w:r>
      <w:r w:rsidRPr="00F85054">
        <w:rPr>
          <w:rStyle w:val="Strong"/>
          <w:rFonts w:cstheme="majorHAnsi"/>
        </w:rPr>
        <w:t xml:space="preserve"> </w:t>
      </w:r>
      <w:r w:rsidRPr="00F85054">
        <w:rPr>
          <w:rStyle w:val="Strong"/>
          <w:rFonts w:cstheme="majorHAnsi"/>
        </w:rPr>
        <w:tab/>
      </w:r>
      <w:r w:rsidR="005B5BEE">
        <w:rPr>
          <w:rFonts w:cstheme="majorHAnsi"/>
        </w:rPr>
        <w:t xml:space="preserve">August </w:t>
      </w:r>
      <w:r w:rsidR="006D1387">
        <w:rPr>
          <w:rFonts w:cstheme="majorHAnsi"/>
        </w:rPr>
        <w:t>7</w:t>
      </w:r>
      <w:r w:rsidR="0011718B">
        <w:rPr>
          <w:rFonts w:cstheme="majorHAnsi"/>
        </w:rPr>
        <w:t>, 2019</w:t>
      </w:r>
    </w:p>
    <w:p w14:paraId="7678C416" w14:textId="73B95DDA" w:rsidR="005C106D" w:rsidRPr="00F85054" w:rsidRDefault="004E206C" w:rsidP="006C2509">
      <w:pPr>
        <w:ind w:left="720" w:hanging="720"/>
        <w:rPr>
          <w:rFonts w:cstheme="majorHAnsi"/>
        </w:rPr>
      </w:pPr>
      <w:r w:rsidRPr="00F85054">
        <w:rPr>
          <w:rStyle w:val="Strong"/>
          <w:rFonts w:cstheme="majorHAnsi"/>
          <w:i w:val="0"/>
        </w:rPr>
        <w:t>To:</w:t>
      </w:r>
      <w:r w:rsidRPr="00F85054">
        <w:rPr>
          <w:rFonts w:cstheme="majorHAnsi"/>
          <w:b/>
        </w:rPr>
        <w:tab/>
      </w:r>
      <w:r w:rsidR="00504E67" w:rsidRPr="00504E67">
        <w:rPr>
          <w:rFonts w:cstheme="majorHAnsi"/>
        </w:rPr>
        <w:t>Sally Rubin,</w:t>
      </w:r>
      <w:r w:rsidR="00504E67">
        <w:rPr>
          <w:rFonts w:cstheme="majorHAnsi"/>
          <w:b/>
        </w:rPr>
        <w:t xml:space="preserve"> </w:t>
      </w:r>
      <w:r w:rsidR="00504E67" w:rsidRPr="00504E67">
        <w:rPr>
          <w:rFonts w:cstheme="majorHAnsi"/>
        </w:rPr>
        <w:t>Chair, Rolling Knolls Community Advisory Group</w:t>
      </w:r>
      <w:r w:rsidR="00504E67">
        <w:rPr>
          <w:rFonts w:cstheme="majorHAnsi"/>
        </w:rPr>
        <w:br/>
        <w:t>Rolling Knolls Community Advisory Group</w:t>
      </w:r>
      <w:r w:rsidR="005C106D" w:rsidRPr="00504E67">
        <w:rPr>
          <w:rFonts w:cstheme="majorHAnsi"/>
        </w:rPr>
        <w:br/>
      </w:r>
      <w:r w:rsidR="00F9190B">
        <w:rPr>
          <w:rFonts w:cstheme="majorHAnsi"/>
        </w:rPr>
        <w:t xml:space="preserve">Pat </w:t>
      </w:r>
      <w:r w:rsidR="005C106D">
        <w:rPr>
          <w:rFonts w:cstheme="majorHAnsi"/>
        </w:rPr>
        <w:t>Seppi, Community Involvement Coordinator, EPA Region 2</w:t>
      </w:r>
      <w:r w:rsidR="005C106D">
        <w:rPr>
          <w:rFonts w:cstheme="majorHAnsi"/>
        </w:rPr>
        <w:br/>
        <w:t>Betsy Donovan, Remedial Project Manager, EPA Region 2</w:t>
      </w:r>
      <w:r w:rsidR="005C106D">
        <w:rPr>
          <w:rFonts w:cstheme="majorHAnsi"/>
        </w:rPr>
        <w:br/>
        <w:t>Stephanie Vaughn, Section Chief, EPA Region 2</w:t>
      </w:r>
    </w:p>
    <w:p w14:paraId="66CDE526" w14:textId="017DAC09" w:rsidR="0004275B" w:rsidRPr="00F85054" w:rsidRDefault="004E206C" w:rsidP="0004275B">
      <w:pPr>
        <w:spacing w:after="0" w:line="240" w:lineRule="auto"/>
        <w:rPr>
          <w:rFonts w:cstheme="majorHAnsi"/>
        </w:rPr>
      </w:pPr>
      <w:r w:rsidRPr="00F85054">
        <w:rPr>
          <w:rStyle w:val="Strong"/>
          <w:rFonts w:cstheme="majorHAnsi"/>
          <w:i w:val="0"/>
        </w:rPr>
        <w:t>From:</w:t>
      </w:r>
      <w:r w:rsidRPr="00F85054">
        <w:rPr>
          <w:rFonts w:cstheme="majorHAnsi"/>
        </w:rPr>
        <w:t xml:space="preserve"> </w:t>
      </w:r>
      <w:r w:rsidRPr="00F85054">
        <w:rPr>
          <w:rFonts w:cstheme="majorHAnsi"/>
        </w:rPr>
        <w:tab/>
      </w:r>
      <w:r w:rsidR="00504E67">
        <w:rPr>
          <w:rFonts w:cstheme="majorHAnsi"/>
        </w:rPr>
        <w:t>Matt Robbie</w:t>
      </w:r>
      <w:r w:rsidR="00AB7FFE">
        <w:rPr>
          <w:rFonts w:cstheme="majorHAnsi"/>
        </w:rPr>
        <w:t xml:space="preserve">, </w:t>
      </w:r>
      <w:r w:rsidRPr="00F85054">
        <w:rPr>
          <w:rFonts w:cstheme="majorHAnsi"/>
        </w:rPr>
        <w:t>Skeo</w:t>
      </w:r>
      <w:r w:rsidR="003F015A" w:rsidRPr="00F85054">
        <w:rPr>
          <w:rFonts w:cstheme="majorHAnsi"/>
        </w:rPr>
        <w:br/>
      </w:r>
      <w:r w:rsidR="003F015A" w:rsidRPr="00F85054">
        <w:rPr>
          <w:rFonts w:cstheme="majorHAnsi"/>
        </w:rPr>
        <w:tab/>
      </w:r>
    </w:p>
    <w:p w14:paraId="3DC88282" w14:textId="19AC39C5" w:rsidR="00644B16" w:rsidRPr="00A27630" w:rsidRDefault="004E206C" w:rsidP="004A069A">
      <w:pPr>
        <w:rPr>
          <w:rFonts w:cstheme="majorHAnsi"/>
        </w:rPr>
      </w:pPr>
      <w:r w:rsidRPr="00F85054">
        <w:rPr>
          <w:rStyle w:val="Strong"/>
          <w:rFonts w:cstheme="majorHAnsi"/>
          <w:i w:val="0"/>
        </w:rPr>
        <w:t>Re:</w:t>
      </w:r>
      <w:r w:rsidRPr="00F85054">
        <w:rPr>
          <w:rFonts w:cstheme="majorHAnsi"/>
          <w:b/>
        </w:rPr>
        <w:t xml:space="preserve"> </w:t>
      </w:r>
      <w:r w:rsidR="00A27630" w:rsidRPr="00A27630">
        <w:rPr>
          <w:rFonts w:cstheme="majorHAnsi"/>
        </w:rPr>
        <w:t xml:space="preserve">Rolling Knolls </w:t>
      </w:r>
      <w:r w:rsidR="004432B5">
        <w:rPr>
          <w:rFonts w:cstheme="majorHAnsi"/>
        </w:rPr>
        <w:t xml:space="preserve">Landfill Site </w:t>
      </w:r>
      <w:r w:rsidR="00A27630" w:rsidRPr="00A27630">
        <w:rPr>
          <w:rFonts w:cstheme="majorHAnsi"/>
        </w:rPr>
        <w:t>CAG Meeting</w:t>
      </w:r>
      <w:r w:rsidR="004432B5">
        <w:rPr>
          <w:rFonts w:cstheme="majorHAnsi"/>
        </w:rPr>
        <w:t xml:space="preserve"> (</w:t>
      </w:r>
      <w:r w:rsidR="0011718B">
        <w:rPr>
          <w:rFonts w:cstheme="majorHAnsi"/>
        </w:rPr>
        <w:t>July 31</w:t>
      </w:r>
      <w:bookmarkStart w:id="0" w:name="_GoBack"/>
      <w:bookmarkEnd w:id="0"/>
      <w:r w:rsidR="004432B5">
        <w:rPr>
          <w:rFonts w:cstheme="majorHAnsi"/>
        </w:rPr>
        <w:t>, 201</w:t>
      </w:r>
      <w:r w:rsidR="003F7123">
        <w:rPr>
          <w:rFonts w:cstheme="majorHAnsi"/>
        </w:rPr>
        <w:t>9</w:t>
      </w:r>
      <w:r w:rsidR="004432B5">
        <w:rPr>
          <w:rFonts w:cstheme="majorHAnsi"/>
        </w:rPr>
        <w:t>)</w:t>
      </w:r>
    </w:p>
    <w:p w14:paraId="12A66401" w14:textId="77777777" w:rsidR="00707D79" w:rsidRPr="00123CD9" w:rsidRDefault="00707D79" w:rsidP="00707D79">
      <w:pPr>
        <w:pStyle w:val="Heading1"/>
      </w:pPr>
      <w:r w:rsidRPr="00123CD9">
        <w:t>Introduction</w:t>
      </w:r>
    </w:p>
    <w:p w14:paraId="658EDAD9" w14:textId="1A181605" w:rsidR="0078788D" w:rsidRDefault="0011718B" w:rsidP="0078788D">
      <w:r>
        <w:t>On July 31</w:t>
      </w:r>
      <w:r w:rsidR="003872B5">
        <w:t>, 2019</w:t>
      </w:r>
      <w:r w:rsidR="00707D79">
        <w:t>, the Rolling Knolls Landfill Community Advisory Group (CAG) met from 6pm-8:</w:t>
      </w:r>
      <w:r w:rsidR="003872B5">
        <w:t xml:space="preserve">00 </w:t>
      </w:r>
      <w:r w:rsidR="00707D79">
        <w:t xml:space="preserve">pm at Chatham Township </w:t>
      </w:r>
      <w:r w:rsidR="003872B5">
        <w:t>Municipal</w:t>
      </w:r>
      <w:r w:rsidR="00707D79">
        <w:t xml:space="preserve"> (58 Meyersville Road, Chatham, New Jersey). </w:t>
      </w:r>
      <w:r w:rsidR="004D49CC">
        <w:t xml:space="preserve">The </w:t>
      </w:r>
      <w:r w:rsidR="003872B5">
        <w:t xml:space="preserve">meeting included </w:t>
      </w:r>
      <w:r>
        <w:t>a presentation of potential feasibility study remedial options</w:t>
      </w:r>
      <w:r w:rsidR="00CD2955">
        <w:t xml:space="preserve">, as well as review and discussion of </w:t>
      </w:r>
      <w:r>
        <w:t xml:space="preserve">the </w:t>
      </w:r>
      <w:r w:rsidR="00CD2955">
        <w:t xml:space="preserve">CAG </w:t>
      </w:r>
      <w:r>
        <w:t xml:space="preserve">work program for the future. </w:t>
      </w:r>
    </w:p>
    <w:p w14:paraId="07B27785" w14:textId="6F8A92F3" w:rsidR="00CD2955" w:rsidRDefault="0011718B" w:rsidP="00CD2955">
      <w:pPr>
        <w:pStyle w:val="Heading1"/>
      </w:pPr>
      <w:r>
        <w:t>Remedial Options Presentation</w:t>
      </w:r>
    </w:p>
    <w:p w14:paraId="5C4A03E5" w14:textId="17388BD3" w:rsidR="00220A7C" w:rsidRDefault="00CD2955" w:rsidP="006A3267">
      <w:r>
        <w:t xml:space="preserve">Stephanie Vaughn, EPA Region 2, </w:t>
      </w:r>
      <w:r w:rsidR="0011718B">
        <w:t>provid</w:t>
      </w:r>
      <w:r w:rsidR="00D82AF5">
        <w:t>ed</w:t>
      </w:r>
      <w:r w:rsidR="0011718B">
        <w:t xml:space="preserve"> </w:t>
      </w:r>
      <w:r w:rsidR="00A60983">
        <w:t>an overview of</w:t>
      </w:r>
      <w:r w:rsidR="0011718B">
        <w:t xml:space="preserve"> the Feasibility Study </w:t>
      </w:r>
      <w:r w:rsidR="004E5296">
        <w:t xml:space="preserve">and </w:t>
      </w:r>
      <w:r w:rsidR="0011718B">
        <w:t>remedial option</w:t>
      </w:r>
      <w:r w:rsidR="004E5296">
        <w:t xml:space="preserve"> development process for </w:t>
      </w:r>
      <w:r w:rsidR="0011718B">
        <w:t>the Rolling Knolls Landfill</w:t>
      </w:r>
      <w:r w:rsidR="00D82AF5">
        <w:t xml:space="preserve">. A link to the presentation will be provided once the document has been added to CAG website. </w:t>
      </w:r>
      <w:r w:rsidR="004E5296">
        <w:t>She noted that the Feasibility Study (FS) report is still in draft form and that, as such, any information provided as related to that report is still subject to change.</w:t>
      </w:r>
    </w:p>
    <w:p w14:paraId="60F15712" w14:textId="6F58CFB4" w:rsidR="00CD2955" w:rsidRDefault="00F10148" w:rsidP="00CD2955">
      <w:r>
        <w:t>S</w:t>
      </w:r>
      <w:r w:rsidR="00D82AF5">
        <w:t>he began with a</w:t>
      </w:r>
      <w:r>
        <w:t>n overview of</w:t>
      </w:r>
      <w:r w:rsidR="00D82AF5">
        <w:t xml:space="preserve"> the </w:t>
      </w:r>
      <w:r>
        <w:t xml:space="preserve">feasibility study process and goals.  Then she gave a quick recap of </w:t>
      </w:r>
      <w:r w:rsidR="00D82AF5">
        <w:t xml:space="preserve">remedial investigation and risk assessment result findings addressing the key topics listed below. </w:t>
      </w:r>
      <w:r w:rsidR="006F0CDB">
        <w:t xml:space="preserve"> </w:t>
      </w:r>
    </w:p>
    <w:p w14:paraId="2F9BD360" w14:textId="2BBD3051" w:rsidR="0011718B" w:rsidRDefault="0011718B" w:rsidP="0011718B">
      <w:pPr>
        <w:pStyle w:val="ListParagraph"/>
        <w:numPr>
          <w:ilvl w:val="0"/>
          <w:numId w:val="22"/>
        </w:numPr>
      </w:pPr>
      <w:r>
        <w:t>R</w:t>
      </w:r>
      <w:r w:rsidR="00F10148">
        <w:t xml:space="preserve">easonably </w:t>
      </w:r>
      <w:r>
        <w:t>A</w:t>
      </w:r>
      <w:r w:rsidR="00F10148">
        <w:t xml:space="preserve">nticipated </w:t>
      </w:r>
      <w:r>
        <w:t>F</w:t>
      </w:r>
      <w:r w:rsidR="00F10148">
        <w:t xml:space="preserve">uture </w:t>
      </w:r>
      <w:r>
        <w:t>L</w:t>
      </w:r>
      <w:r w:rsidR="00F10148">
        <w:t xml:space="preserve">and </w:t>
      </w:r>
      <w:r>
        <w:t>U</w:t>
      </w:r>
      <w:r w:rsidR="00F10148">
        <w:t>se</w:t>
      </w:r>
      <w:r>
        <w:t xml:space="preserve"> is for passive rec</w:t>
      </w:r>
      <w:r w:rsidR="00F10148">
        <w:t>reation</w:t>
      </w:r>
    </w:p>
    <w:p w14:paraId="58622BB0" w14:textId="77A99944" w:rsidR="0011718B" w:rsidRDefault="0011718B" w:rsidP="0011718B">
      <w:pPr>
        <w:pStyle w:val="ListParagraph"/>
        <w:numPr>
          <w:ilvl w:val="0"/>
          <w:numId w:val="22"/>
        </w:numPr>
      </w:pPr>
      <w:r>
        <w:t>Unacceptable risks are generally within landfill boundary</w:t>
      </w:r>
    </w:p>
    <w:p w14:paraId="493344F9" w14:textId="635FFE6A" w:rsidR="0011718B" w:rsidRDefault="0011718B" w:rsidP="0011718B">
      <w:pPr>
        <w:pStyle w:val="ListParagraph"/>
        <w:numPr>
          <w:ilvl w:val="0"/>
          <w:numId w:val="22"/>
        </w:numPr>
      </w:pPr>
      <w:r>
        <w:t>Soil/sed</w:t>
      </w:r>
      <w:r w:rsidR="00F10148">
        <w:t>iment</w:t>
      </w:r>
      <w:r>
        <w:t xml:space="preserve"> are primary media of concern</w:t>
      </w:r>
    </w:p>
    <w:p w14:paraId="3B12D683" w14:textId="77777777" w:rsidR="0011718B" w:rsidRDefault="0011718B" w:rsidP="00CD2955">
      <w:pPr>
        <w:pStyle w:val="ListParagraph"/>
        <w:numPr>
          <w:ilvl w:val="0"/>
          <w:numId w:val="22"/>
        </w:numPr>
      </w:pPr>
      <w:r>
        <w:t>Surface water impacts below risk criteria</w:t>
      </w:r>
    </w:p>
    <w:p w14:paraId="1C4BA67D" w14:textId="483932D3" w:rsidR="00D82AF5" w:rsidRDefault="0011718B" w:rsidP="0011718B">
      <w:pPr>
        <w:pStyle w:val="ListParagraph"/>
        <w:numPr>
          <w:ilvl w:val="0"/>
          <w:numId w:val="22"/>
        </w:numPr>
      </w:pPr>
      <w:r>
        <w:t>Eco impacts pose elevated risks to vermivorous birds/mammals</w:t>
      </w:r>
    </w:p>
    <w:p w14:paraId="7ED01E21" w14:textId="69436E2F" w:rsidR="0074680A" w:rsidRPr="00DD02EE" w:rsidRDefault="0074680A" w:rsidP="0011718B">
      <w:pPr>
        <w:rPr>
          <w:rStyle w:val="Strong"/>
        </w:rPr>
      </w:pPr>
      <w:r w:rsidRPr="00DD02EE">
        <w:rPr>
          <w:rStyle w:val="Strong"/>
        </w:rPr>
        <w:t>R</w:t>
      </w:r>
      <w:r w:rsidR="00D82AF5" w:rsidRPr="00DD02EE">
        <w:rPr>
          <w:rStyle w:val="Strong"/>
        </w:rPr>
        <w:t>emedial Action Objectives</w:t>
      </w:r>
    </w:p>
    <w:p w14:paraId="5AE6FC08" w14:textId="394AA965" w:rsidR="00D82AF5" w:rsidRDefault="00D82AF5" w:rsidP="0011718B">
      <w:r>
        <w:t xml:space="preserve">Next she discussed the remedial action objectives that establish the goals which </w:t>
      </w:r>
      <w:r w:rsidR="004E5296">
        <w:t xml:space="preserve">the </w:t>
      </w:r>
      <w:r>
        <w:t>remedial options and alternatives</w:t>
      </w:r>
      <w:r w:rsidR="004E5296">
        <w:t xml:space="preserve"> developed</w:t>
      </w:r>
      <w:r>
        <w:t xml:space="preserve"> in a</w:t>
      </w:r>
      <w:r w:rsidR="004E5296">
        <w:t xml:space="preserve">n </w:t>
      </w:r>
      <w:r w:rsidR="00E75C6F">
        <w:t>FS</w:t>
      </w:r>
      <w:r w:rsidR="004E5296">
        <w:t xml:space="preserve"> are meant to achieve</w:t>
      </w:r>
      <w:r>
        <w:t xml:space="preserve">. </w:t>
      </w:r>
      <w:r w:rsidR="00E75C6F">
        <w:t xml:space="preserve">She pointed participants to the </w:t>
      </w:r>
      <w:r w:rsidR="004E5296">
        <w:t xml:space="preserve">draft </w:t>
      </w:r>
      <w:r w:rsidR="00E75C6F">
        <w:t xml:space="preserve">objectives below relevant to the Rolling Knolls site FS process. </w:t>
      </w:r>
    </w:p>
    <w:p w14:paraId="350AE588" w14:textId="747EFCF1" w:rsidR="0074680A" w:rsidRDefault="0074680A" w:rsidP="0074680A">
      <w:pPr>
        <w:pStyle w:val="ListParagraph"/>
        <w:numPr>
          <w:ilvl w:val="0"/>
          <w:numId w:val="23"/>
        </w:numPr>
      </w:pPr>
      <w:r>
        <w:t xml:space="preserve">Prevent or minimize current and potential future unacceptable risks to current and potential future </w:t>
      </w:r>
      <w:r w:rsidR="00F10148">
        <w:t xml:space="preserve">human </w:t>
      </w:r>
      <w:r>
        <w:t>and eco</w:t>
      </w:r>
      <w:r w:rsidR="00F10148">
        <w:t>logical</w:t>
      </w:r>
      <w:r>
        <w:t xml:space="preserve"> receptors through direct contact with or ingestion of contaminated soils.</w:t>
      </w:r>
    </w:p>
    <w:p w14:paraId="121CFE77" w14:textId="0B2979A0" w:rsidR="0074680A" w:rsidRDefault="0074680A" w:rsidP="0074680A">
      <w:pPr>
        <w:pStyle w:val="ListParagraph"/>
        <w:numPr>
          <w:ilvl w:val="0"/>
          <w:numId w:val="23"/>
        </w:numPr>
      </w:pPr>
      <w:r>
        <w:lastRenderedPageBreak/>
        <w:t>Control or remove source areas to prevent or minimize impacts</w:t>
      </w:r>
      <w:r w:rsidR="00F10148">
        <w:t xml:space="preserve"> to groundwater</w:t>
      </w:r>
      <w:r>
        <w:t>.</w:t>
      </w:r>
    </w:p>
    <w:p w14:paraId="7CAEC947" w14:textId="77777777" w:rsidR="00E86494" w:rsidRDefault="00E86494" w:rsidP="00E86494"/>
    <w:p w14:paraId="586CAA91" w14:textId="55B354E5" w:rsidR="00E86494" w:rsidRPr="00E86494" w:rsidRDefault="00E86494" w:rsidP="00E86494">
      <w:pPr>
        <w:rPr>
          <w:i/>
          <w:iCs/>
        </w:rPr>
      </w:pPr>
      <w:r w:rsidRPr="00E86494">
        <w:rPr>
          <w:i/>
          <w:iCs/>
        </w:rPr>
        <w:t>Remedial Action Objectives and RI Sampling Discussion</w:t>
      </w:r>
    </w:p>
    <w:p w14:paraId="5BD86D97" w14:textId="01372BA5" w:rsidR="00E86494" w:rsidRDefault="00E86494" w:rsidP="00E86494">
      <w:r>
        <w:t>Participants asked questions about RI sampling results figure. Several members were interested to know how prior sample locations were selected and if more sampling will take place.</w:t>
      </w:r>
    </w:p>
    <w:p w14:paraId="18F12FCC" w14:textId="77777777" w:rsidR="00E86494" w:rsidRDefault="00E86494" w:rsidP="00E86494">
      <w:pPr>
        <w:pStyle w:val="ListParagraph"/>
        <w:numPr>
          <w:ilvl w:val="0"/>
          <w:numId w:val="28"/>
        </w:numPr>
      </w:pPr>
      <w:r>
        <w:t xml:space="preserve">Ms. Vaughn and Ms. Donovan explained that the figure shows an aggregate of multiple sampling efforts but not every single sample point. Some points shown reflect grid sampling (unbiased by location to cover the aerial extent of the site), and follow up sampling based on prior sampling results, visual indicators or other factors. EPA also explained that during remedial design, pre-design investigation will gather more data about contamination impacts for areas where unacceptable risks are identified. </w:t>
      </w:r>
    </w:p>
    <w:p w14:paraId="77C354D6" w14:textId="77777777" w:rsidR="00E86494" w:rsidRDefault="00E86494" w:rsidP="00E86494">
      <w:pPr>
        <w:pStyle w:val="ListParagraph"/>
        <w:numPr>
          <w:ilvl w:val="0"/>
          <w:numId w:val="28"/>
        </w:numPr>
      </w:pPr>
      <w:r>
        <w:t xml:space="preserve">Participants noted that it would be more reassuring to see a map or maps with all sampling points to be able to verify and see all locations relative to the green areas (locations exceeding a standard for soil/sediment. </w:t>
      </w:r>
    </w:p>
    <w:p w14:paraId="1B9A8AA2" w14:textId="5F3C2CD8" w:rsidR="00E86494" w:rsidRDefault="000C348D" w:rsidP="00E86494">
      <w:pPr>
        <w:pStyle w:val="ListParagraph"/>
        <w:numPr>
          <w:ilvl w:val="0"/>
          <w:numId w:val="28"/>
        </w:numPr>
      </w:pPr>
      <w:r>
        <w:t>EPA agreed to</w:t>
      </w:r>
      <w:r w:rsidR="00E86494">
        <w:t xml:space="preserve"> identify figures previously presented to CAG</w:t>
      </w:r>
      <w:r>
        <w:t xml:space="preserve"> and distribute to CAG Chair for reference. </w:t>
      </w:r>
      <w:r w:rsidR="00E86494">
        <w:t xml:space="preserve">  </w:t>
      </w:r>
    </w:p>
    <w:p w14:paraId="12C52A1E" w14:textId="1C90987A" w:rsidR="00E86494" w:rsidRDefault="00E86494" w:rsidP="00E86494">
      <w:pPr>
        <w:pStyle w:val="ListParagraph"/>
        <w:numPr>
          <w:ilvl w:val="0"/>
          <w:numId w:val="28"/>
        </w:numPr>
      </w:pPr>
      <w:r>
        <w:t>Ms. Vaughn also explained the key contaminants that are driving the human health and eco risks – PCBs and metals. She noted there are many more contaminants that are evaluated in the FS</w:t>
      </w:r>
      <w:r w:rsidR="003478DA">
        <w:t xml:space="preserve"> and explained that</w:t>
      </w:r>
      <w:r w:rsidR="00CF41BC">
        <w:t xml:space="preserve"> rather than the particular contaminations, it is</w:t>
      </w:r>
      <w:r w:rsidR="003478DA">
        <w:t xml:space="preserve"> the fact that unacceptable risk</w:t>
      </w:r>
      <w:r w:rsidR="00CF41BC">
        <w:t>s</w:t>
      </w:r>
      <w:r w:rsidR="00BC70A7">
        <w:t xml:space="preserve"> are present that</w:t>
      </w:r>
      <w:r w:rsidR="003478DA">
        <w:t xml:space="preserve"> </w:t>
      </w:r>
      <w:r w:rsidR="00CF41BC">
        <w:t xml:space="preserve">provides the basis for EPA to </w:t>
      </w:r>
      <w:proofErr w:type="gramStart"/>
      <w:r w:rsidR="00CF41BC">
        <w:t>take action</w:t>
      </w:r>
      <w:proofErr w:type="gramEnd"/>
      <w:r w:rsidR="00CF41BC">
        <w:t xml:space="preserve"> at the site. </w:t>
      </w:r>
    </w:p>
    <w:p w14:paraId="516AE7A0" w14:textId="77777777" w:rsidR="00E86494" w:rsidRDefault="00E86494" w:rsidP="00E86494"/>
    <w:p w14:paraId="11A2F401" w14:textId="3465A23F" w:rsidR="00E75C6F" w:rsidRPr="00DD02EE" w:rsidRDefault="00E75C6F" w:rsidP="00CD2955">
      <w:pPr>
        <w:rPr>
          <w:rStyle w:val="Strong"/>
        </w:rPr>
      </w:pPr>
      <w:r w:rsidRPr="00DD02EE">
        <w:rPr>
          <w:rStyle w:val="Strong"/>
        </w:rPr>
        <w:t>Remedial Options and Alternatives</w:t>
      </w:r>
    </w:p>
    <w:p w14:paraId="48BA7D04" w14:textId="2698B1D3" w:rsidR="007A68D6" w:rsidRDefault="00E75C6F" w:rsidP="00CD2955">
      <w:r>
        <w:t xml:space="preserve">Ms. Vaughn explained that once remedial action objectives </w:t>
      </w:r>
      <w:r w:rsidR="004E5296">
        <w:t xml:space="preserve">and preliminary remediation goals </w:t>
      </w:r>
      <w:r>
        <w:t>are developed, a set of r</w:t>
      </w:r>
      <w:r w:rsidR="007A68D6">
        <w:t xml:space="preserve">emedial options </w:t>
      </w:r>
      <w:r>
        <w:t xml:space="preserve">were initially screened </w:t>
      </w:r>
      <w:r w:rsidR="007A68D6">
        <w:t xml:space="preserve">to determine they types of actions that EPA may </w:t>
      </w:r>
      <w:r w:rsidR="004E5296">
        <w:t xml:space="preserve">select </w:t>
      </w:r>
      <w:r w:rsidR="007A68D6">
        <w:t xml:space="preserve">in a record of decision to address risks. Participants discussed details about whether fencing and access restrictions would always be required.  </w:t>
      </w:r>
    </w:p>
    <w:p w14:paraId="7940A0BC" w14:textId="4B06D4B4" w:rsidR="007A68D6" w:rsidRDefault="00E75C6F" w:rsidP="00CD2955">
      <w:r>
        <w:t>Remedial Options, Remedial Alternatives and Evaluation</w:t>
      </w:r>
    </w:p>
    <w:p w14:paraId="035EDF29" w14:textId="7E85C162" w:rsidR="007A68D6" w:rsidRDefault="00E75C6F" w:rsidP="00CD2955">
      <w:r>
        <w:t xml:space="preserve">She explained that EPA performs steps to identify and </w:t>
      </w:r>
      <w:r w:rsidR="007A68D6">
        <w:t>screen technology types and process options</w:t>
      </w:r>
      <w:r>
        <w:t xml:space="preserve">, then identifies remedial alternatives, which are evaluated based on a set of regulatory </w:t>
      </w:r>
      <w:r w:rsidR="00164AC6">
        <w:t>decision-making</w:t>
      </w:r>
      <w:r>
        <w:t xml:space="preserve"> criteria for the Superfund program. </w:t>
      </w:r>
    </w:p>
    <w:p w14:paraId="67625148" w14:textId="211AF55F" w:rsidR="00E75C6F" w:rsidRPr="00DD02EE" w:rsidRDefault="00E75C6F" w:rsidP="00CD2955">
      <w:pPr>
        <w:rPr>
          <w:rStyle w:val="Strong"/>
        </w:rPr>
      </w:pPr>
      <w:r w:rsidRPr="00DD02EE">
        <w:rPr>
          <w:rStyle w:val="Strong"/>
        </w:rPr>
        <w:t xml:space="preserve">Options Screening </w:t>
      </w:r>
    </w:p>
    <w:p w14:paraId="2243EFCA" w14:textId="4AEAA905" w:rsidR="00E75C6F" w:rsidRDefault="00E75C6F" w:rsidP="00CD2955">
      <w:r>
        <w:t xml:space="preserve">Ms. Vaughn recapped how the remedial options had been screened and identified the remedial process options that </w:t>
      </w:r>
      <w:r w:rsidR="00764156">
        <w:t xml:space="preserve">were </w:t>
      </w:r>
      <w:r>
        <w:t xml:space="preserve">considered in various combinations as part of remedial alternatives to meet remedial action objectives. </w:t>
      </w:r>
    </w:p>
    <w:p w14:paraId="04595B10" w14:textId="5C7C67EF" w:rsidR="007A68D6" w:rsidRDefault="007A68D6" w:rsidP="007A68D6">
      <w:pPr>
        <w:pStyle w:val="ListParagraph"/>
        <w:numPr>
          <w:ilvl w:val="0"/>
          <w:numId w:val="24"/>
        </w:numPr>
      </w:pPr>
      <w:r>
        <w:t xml:space="preserve">29 process options have been considered for </w:t>
      </w:r>
      <w:r w:rsidR="00E75C6F">
        <w:t xml:space="preserve">the Site. </w:t>
      </w:r>
    </w:p>
    <w:p w14:paraId="747AF169" w14:textId="04B3C2DB" w:rsidR="007A68D6" w:rsidRDefault="007A68D6" w:rsidP="007A68D6">
      <w:pPr>
        <w:pStyle w:val="ListParagraph"/>
        <w:numPr>
          <w:ilvl w:val="0"/>
          <w:numId w:val="24"/>
        </w:numPr>
      </w:pPr>
      <w:r>
        <w:t>17</w:t>
      </w:r>
      <w:r w:rsidR="00E75C6F">
        <w:t xml:space="preserve"> options were</w:t>
      </w:r>
      <w:r>
        <w:t xml:space="preserve"> not retained </w:t>
      </w:r>
      <w:r w:rsidR="00E75C6F">
        <w:t xml:space="preserve">after the initial screening. Those included options such as </w:t>
      </w:r>
      <w:r>
        <w:t>bioremediation, impermeable ca</w:t>
      </w:r>
      <w:r w:rsidR="00215AB4">
        <w:t>p</w:t>
      </w:r>
      <w:r>
        <w:t>p</w:t>
      </w:r>
      <w:r w:rsidR="00E75C6F">
        <w:t>ing</w:t>
      </w:r>
      <w:r>
        <w:t>;</w:t>
      </w:r>
      <w:r w:rsidR="00E75C6F">
        <w:t xml:space="preserve"> </w:t>
      </w:r>
      <w:r w:rsidR="00215AB4">
        <w:t>some types of chemical or thermal</w:t>
      </w:r>
      <w:r>
        <w:t xml:space="preserve"> in-situ treatments</w:t>
      </w:r>
      <w:r w:rsidR="00215AB4">
        <w:t xml:space="preserve">. </w:t>
      </w:r>
      <w:r w:rsidR="00215AB4">
        <w:lastRenderedPageBreak/>
        <w:t xml:space="preserve">These determinations are made based on </w:t>
      </w:r>
      <w:r w:rsidR="00764156">
        <w:t xml:space="preserve">factors such as </w:t>
      </w:r>
      <w:r w:rsidR="00215AB4">
        <w:t>the</w:t>
      </w:r>
      <w:r w:rsidR="00764156">
        <w:t xml:space="preserve"> types of contamination that need to be addressed, the media that needs to be addressed, the</w:t>
      </w:r>
      <w:r w:rsidR="00215AB4">
        <w:t xml:space="preserve"> site’s location, reasonably anticipated future land uses, and previous community involvement information. </w:t>
      </w:r>
    </w:p>
    <w:p w14:paraId="57828887" w14:textId="0783F4F9" w:rsidR="00F83D4F" w:rsidRDefault="007A68D6" w:rsidP="00E86494">
      <w:pPr>
        <w:ind w:left="360"/>
      </w:pPr>
      <w:r>
        <w:t xml:space="preserve">Retained </w:t>
      </w:r>
      <w:r w:rsidR="00F83D4F">
        <w:t xml:space="preserve">process </w:t>
      </w:r>
      <w:r>
        <w:t>options</w:t>
      </w:r>
      <w:r w:rsidR="00764156">
        <w:t xml:space="preserve"> included</w:t>
      </w:r>
      <w:r>
        <w:t xml:space="preserve">: </w:t>
      </w:r>
    </w:p>
    <w:p w14:paraId="6C462DCE" w14:textId="21F1718F" w:rsidR="00F83D4F" w:rsidRDefault="00215AB4" w:rsidP="00F83D4F">
      <w:pPr>
        <w:pStyle w:val="ListParagraph"/>
        <w:numPr>
          <w:ilvl w:val="1"/>
          <w:numId w:val="24"/>
        </w:numPr>
      </w:pPr>
      <w:r>
        <w:t>Monitoring</w:t>
      </w:r>
      <w:r w:rsidR="00F83D4F">
        <w:t xml:space="preserve"> </w:t>
      </w:r>
    </w:p>
    <w:p w14:paraId="5EE411FD" w14:textId="0A76DCC9" w:rsidR="00F83D4F" w:rsidRDefault="00F83D4F" w:rsidP="00F83D4F">
      <w:pPr>
        <w:pStyle w:val="ListParagraph"/>
        <w:numPr>
          <w:ilvl w:val="1"/>
          <w:numId w:val="24"/>
        </w:numPr>
      </w:pPr>
      <w:r>
        <w:t>I</w:t>
      </w:r>
      <w:r w:rsidR="00215AB4">
        <w:t>nstitutional Controls (legal and administrative tools such as property use restrictions, and deed notices)</w:t>
      </w:r>
    </w:p>
    <w:p w14:paraId="15982E05" w14:textId="28638A2F" w:rsidR="00F83D4F" w:rsidRDefault="00F83D4F" w:rsidP="00F83D4F">
      <w:pPr>
        <w:pStyle w:val="ListParagraph"/>
        <w:numPr>
          <w:ilvl w:val="1"/>
          <w:numId w:val="24"/>
        </w:numPr>
      </w:pPr>
      <w:r>
        <w:t>E</w:t>
      </w:r>
      <w:r w:rsidR="00215AB4">
        <w:t>ngineering Controls (physical components of a remedy)</w:t>
      </w:r>
    </w:p>
    <w:p w14:paraId="21A70BF7" w14:textId="1A74745B" w:rsidR="00F83D4F" w:rsidRDefault="00F83D4F" w:rsidP="00F83D4F">
      <w:pPr>
        <w:pStyle w:val="ListParagraph"/>
        <w:numPr>
          <w:ilvl w:val="1"/>
          <w:numId w:val="24"/>
        </w:numPr>
      </w:pPr>
      <w:r>
        <w:t>Containment with vegetative cover</w:t>
      </w:r>
      <w:r w:rsidR="00EC6A51">
        <w:t xml:space="preserve"> and</w:t>
      </w:r>
      <w:r w:rsidR="00215AB4">
        <w:t xml:space="preserve"> </w:t>
      </w:r>
      <w:r w:rsidR="00EC6A51">
        <w:t xml:space="preserve">different </w:t>
      </w:r>
      <w:r w:rsidR="00215AB4">
        <w:t>types of</w:t>
      </w:r>
      <w:r>
        <w:t xml:space="preserve"> caps with </w:t>
      </w:r>
      <w:r w:rsidR="00EC6A51">
        <w:t xml:space="preserve">various </w:t>
      </w:r>
      <w:r>
        <w:t>levels of permeability;</w:t>
      </w:r>
    </w:p>
    <w:p w14:paraId="3D2FE725" w14:textId="5F7F2E97" w:rsidR="00F83D4F" w:rsidRDefault="00F83D4F" w:rsidP="00F83D4F">
      <w:pPr>
        <w:pStyle w:val="ListParagraph"/>
        <w:numPr>
          <w:ilvl w:val="1"/>
          <w:numId w:val="24"/>
        </w:numPr>
      </w:pPr>
      <w:r>
        <w:t>In-situ treatment via phyto</w:t>
      </w:r>
      <w:r w:rsidR="00215AB4">
        <w:t>remediation</w:t>
      </w:r>
    </w:p>
    <w:p w14:paraId="3BDBA9E2" w14:textId="77777777" w:rsidR="00F83D4F" w:rsidRDefault="00F83D4F" w:rsidP="00F83D4F">
      <w:pPr>
        <w:pStyle w:val="ListParagraph"/>
        <w:numPr>
          <w:ilvl w:val="1"/>
          <w:numId w:val="24"/>
        </w:numPr>
      </w:pPr>
      <w:r>
        <w:t>Removal via excavation</w:t>
      </w:r>
    </w:p>
    <w:p w14:paraId="4147ED66" w14:textId="6F25953E" w:rsidR="00F83D4F" w:rsidRDefault="00F83D4F" w:rsidP="00F83D4F">
      <w:pPr>
        <w:pStyle w:val="ListParagraph"/>
        <w:numPr>
          <w:ilvl w:val="1"/>
          <w:numId w:val="24"/>
        </w:numPr>
      </w:pPr>
      <w:r>
        <w:t>Disposal off</w:t>
      </w:r>
      <w:r w:rsidR="00215AB4">
        <w:t>-</w:t>
      </w:r>
      <w:r>
        <w:t xml:space="preserve">site </w:t>
      </w:r>
    </w:p>
    <w:p w14:paraId="1EE4CDC4" w14:textId="30DCE01D" w:rsidR="00F83D4F" w:rsidRDefault="00F83D4F" w:rsidP="00F83D4F">
      <w:pPr>
        <w:pStyle w:val="ListParagraph"/>
        <w:numPr>
          <w:ilvl w:val="1"/>
          <w:numId w:val="24"/>
        </w:numPr>
      </w:pPr>
      <w:r>
        <w:t xml:space="preserve">Disposal on-site </w:t>
      </w:r>
      <w:r w:rsidR="00EC6A51">
        <w:t>with consolidation</w:t>
      </w:r>
    </w:p>
    <w:p w14:paraId="7012EAC8" w14:textId="6AD332A3" w:rsidR="00E86494" w:rsidRPr="00DD02EE" w:rsidRDefault="00E86494" w:rsidP="00CD2955">
      <w:pPr>
        <w:rPr>
          <w:rStyle w:val="Strong"/>
        </w:rPr>
      </w:pPr>
      <w:r w:rsidRPr="00DD02EE">
        <w:rPr>
          <w:rStyle w:val="Strong"/>
        </w:rPr>
        <w:t xml:space="preserve">Development of </w:t>
      </w:r>
      <w:r w:rsidR="00D102D7" w:rsidRPr="00DD02EE">
        <w:rPr>
          <w:rStyle w:val="Strong"/>
        </w:rPr>
        <w:t>Remedial Alternatives</w:t>
      </w:r>
    </w:p>
    <w:p w14:paraId="0D478B36" w14:textId="51F305CC" w:rsidR="00215AB4" w:rsidRDefault="00215AB4" w:rsidP="00CD2955">
      <w:r>
        <w:t>The FS takes the</w:t>
      </w:r>
      <w:r w:rsidR="00D102D7">
        <w:t xml:space="preserve"> retained process options</w:t>
      </w:r>
      <w:r>
        <w:t xml:space="preserve"> into a detailed study</w:t>
      </w:r>
      <w:r w:rsidR="00D102D7">
        <w:t xml:space="preserve"> to look at how they may be combined to meet</w:t>
      </w:r>
      <w:r>
        <w:t xml:space="preserve"> remedial action objectives </w:t>
      </w:r>
      <w:r w:rsidR="00DD02EE">
        <w:t>considering</w:t>
      </w:r>
      <w:r w:rsidR="00D102D7">
        <w:t xml:space="preserve"> </w:t>
      </w:r>
      <w:r>
        <w:t xml:space="preserve">reasonably anticipated future land uses. </w:t>
      </w:r>
    </w:p>
    <w:p w14:paraId="5CDC76DD" w14:textId="339DA025" w:rsidR="00215AB4" w:rsidRDefault="00BB7402" w:rsidP="00215AB4">
      <w:r>
        <w:t xml:space="preserve">The </w:t>
      </w:r>
      <w:r w:rsidR="00764156">
        <w:t xml:space="preserve">general </w:t>
      </w:r>
      <w:r w:rsidR="00215AB4">
        <w:t xml:space="preserve">remedial alternatives being considered address site soils and are listed below. </w:t>
      </w:r>
    </w:p>
    <w:p w14:paraId="237345A7" w14:textId="293A5C27" w:rsidR="00D102D7" w:rsidRDefault="00D102D7" w:rsidP="00215AB4">
      <w:pPr>
        <w:pStyle w:val="ListParagraph"/>
        <w:numPr>
          <w:ilvl w:val="0"/>
          <w:numId w:val="29"/>
        </w:numPr>
      </w:pPr>
      <w:r>
        <w:t>No action</w:t>
      </w:r>
      <w:r w:rsidR="00215AB4">
        <w:t xml:space="preserve"> (all FS documents must consider the possibility of no action)</w:t>
      </w:r>
    </w:p>
    <w:p w14:paraId="0B4DBBC9" w14:textId="3B781C5B" w:rsidR="00D102D7" w:rsidRDefault="00D102D7" w:rsidP="00D102D7">
      <w:pPr>
        <w:pStyle w:val="ListParagraph"/>
        <w:numPr>
          <w:ilvl w:val="0"/>
          <w:numId w:val="25"/>
        </w:numPr>
      </w:pPr>
      <w:r>
        <w:t xml:space="preserve">Site </w:t>
      </w:r>
      <w:r w:rsidR="00215AB4">
        <w:t>C</w:t>
      </w:r>
      <w:r>
        <w:t xml:space="preserve">ontrols – </w:t>
      </w:r>
      <w:r w:rsidR="00215AB4">
        <w:t xml:space="preserve">Use of Institutional Controls </w:t>
      </w:r>
      <w:r>
        <w:t>and E</w:t>
      </w:r>
      <w:r w:rsidR="00215AB4">
        <w:t xml:space="preserve">ngineering </w:t>
      </w:r>
      <w:r>
        <w:t>C</w:t>
      </w:r>
      <w:r w:rsidR="00215AB4">
        <w:t>ontrol</w:t>
      </w:r>
      <w:r>
        <w:t>s</w:t>
      </w:r>
    </w:p>
    <w:p w14:paraId="6BF3F89A" w14:textId="4F41B11E" w:rsidR="00D102D7" w:rsidRDefault="00D102D7" w:rsidP="00D102D7">
      <w:pPr>
        <w:pStyle w:val="ListParagraph"/>
        <w:numPr>
          <w:ilvl w:val="0"/>
          <w:numId w:val="25"/>
        </w:numPr>
      </w:pPr>
      <w:r>
        <w:t xml:space="preserve">Excavation </w:t>
      </w:r>
      <w:r w:rsidR="00215AB4">
        <w:t>and/or</w:t>
      </w:r>
      <w:r>
        <w:t xml:space="preserve"> </w:t>
      </w:r>
      <w:r w:rsidR="00215AB4">
        <w:t>C</w:t>
      </w:r>
      <w:r>
        <w:t xml:space="preserve">apping </w:t>
      </w:r>
      <w:r w:rsidR="00215AB4">
        <w:t>P</w:t>
      </w:r>
      <w:r>
        <w:t xml:space="preserve">ortions of </w:t>
      </w:r>
      <w:r w:rsidR="00215AB4">
        <w:t>S</w:t>
      </w:r>
      <w:r>
        <w:t>ite to prevent contact with areas exceeding rem</w:t>
      </w:r>
      <w:r w:rsidR="00BB7402">
        <w:t>e</w:t>
      </w:r>
      <w:r>
        <w:t>diation goals</w:t>
      </w:r>
      <w:r w:rsidR="00BB7402">
        <w:t xml:space="preserve">. </w:t>
      </w:r>
    </w:p>
    <w:p w14:paraId="3F2A9000" w14:textId="27E34BBF" w:rsidR="00BB7402" w:rsidRDefault="00BB7402" w:rsidP="00D102D7">
      <w:pPr>
        <w:pStyle w:val="ListParagraph"/>
        <w:numPr>
          <w:ilvl w:val="0"/>
          <w:numId w:val="25"/>
        </w:numPr>
      </w:pPr>
      <w:r>
        <w:t xml:space="preserve">Capping all materials </w:t>
      </w:r>
      <w:r w:rsidR="00215AB4">
        <w:t>in landfill</w:t>
      </w:r>
      <w:r>
        <w:t xml:space="preserve"> </w:t>
      </w:r>
    </w:p>
    <w:p w14:paraId="172596CD" w14:textId="485F7A75" w:rsidR="00DD02EE" w:rsidRDefault="00BB7402" w:rsidP="00DD02EE">
      <w:r>
        <w:t>Each alternative other than no action includes site controls and monitoring.</w:t>
      </w:r>
      <w:r w:rsidR="00EC6A51">
        <w:t xml:space="preserve"> A question was raised regarding the need to backfill with an equal amount of material that was removed - could the original elevation be restored to let the marsh return to its original condition? Ms. Vaughn responded that those are considerations that could be addressed in the design of the remedy and during restoration planning.</w:t>
      </w:r>
    </w:p>
    <w:p w14:paraId="01AF48DB" w14:textId="4794927D" w:rsidR="00BB7402" w:rsidRDefault="00DD02EE" w:rsidP="00BB7402">
      <w:r>
        <w:t xml:space="preserve">The feasibility study will then include a detailed evaluation of the remedial alternatives based on the following nine criteria, as required in Superfund law. </w:t>
      </w:r>
    </w:p>
    <w:p w14:paraId="48328656" w14:textId="42AB82A8" w:rsidR="007A68D6" w:rsidRPr="00DD02EE" w:rsidRDefault="007A68D6" w:rsidP="00CD2955">
      <w:pPr>
        <w:rPr>
          <w:rStyle w:val="Strong"/>
        </w:rPr>
      </w:pPr>
      <w:r w:rsidRPr="00DD02EE">
        <w:rPr>
          <w:rStyle w:val="Strong"/>
        </w:rPr>
        <w:t xml:space="preserve">9 </w:t>
      </w:r>
      <w:r w:rsidR="00BB7402" w:rsidRPr="00DD02EE">
        <w:rPr>
          <w:rStyle w:val="Strong"/>
        </w:rPr>
        <w:t xml:space="preserve">evaluation </w:t>
      </w:r>
      <w:r w:rsidRPr="00DD02EE">
        <w:rPr>
          <w:rStyle w:val="Strong"/>
        </w:rPr>
        <w:t xml:space="preserve">criteria </w:t>
      </w:r>
      <w:r w:rsidR="00BB7402" w:rsidRPr="00DD02EE">
        <w:rPr>
          <w:rStyle w:val="Strong"/>
        </w:rPr>
        <w:t xml:space="preserve">used to evaluate </w:t>
      </w:r>
      <w:r w:rsidR="00DD02EE" w:rsidRPr="00DD02EE">
        <w:rPr>
          <w:rStyle w:val="Strong"/>
        </w:rPr>
        <w:t xml:space="preserve">remedial </w:t>
      </w:r>
      <w:r w:rsidR="00BB7402" w:rsidRPr="00DD02EE">
        <w:rPr>
          <w:rStyle w:val="Strong"/>
        </w:rPr>
        <w:t>alternatives</w:t>
      </w:r>
    </w:p>
    <w:p w14:paraId="581068A8" w14:textId="3778780D" w:rsidR="00BB7402" w:rsidRPr="00DD02EE" w:rsidRDefault="00BB7402" w:rsidP="00DD02EE">
      <w:pPr>
        <w:rPr>
          <w:i/>
          <w:iCs/>
        </w:rPr>
      </w:pPr>
      <w:r w:rsidRPr="00DD02EE">
        <w:rPr>
          <w:i/>
          <w:iCs/>
        </w:rPr>
        <w:t>Threshold criteria</w:t>
      </w:r>
    </w:p>
    <w:p w14:paraId="23A252E1" w14:textId="0D01BAE6" w:rsidR="00BB7402" w:rsidRDefault="00BB7402" w:rsidP="00DD02EE">
      <w:pPr>
        <w:pStyle w:val="ListParagraph"/>
        <w:numPr>
          <w:ilvl w:val="1"/>
          <w:numId w:val="26"/>
        </w:numPr>
      </w:pPr>
      <w:r>
        <w:t>Protection of H</w:t>
      </w:r>
      <w:r w:rsidR="00E86494">
        <w:t xml:space="preserve">uman </w:t>
      </w:r>
      <w:r>
        <w:t>H</w:t>
      </w:r>
      <w:r w:rsidR="00E86494">
        <w:t xml:space="preserve">ealth </w:t>
      </w:r>
      <w:r>
        <w:t>and E</w:t>
      </w:r>
      <w:r w:rsidR="00E86494">
        <w:t>nvironment</w:t>
      </w:r>
    </w:p>
    <w:p w14:paraId="38DF72D0" w14:textId="431EEB59" w:rsidR="00BB7402" w:rsidRDefault="00BB7402" w:rsidP="00BB7402">
      <w:pPr>
        <w:pStyle w:val="ListParagraph"/>
        <w:numPr>
          <w:ilvl w:val="1"/>
          <w:numId w:val="26"/>
        </w:numPr>
      </w:pPr>
      <w:r>
        <w:t>Compliance with ARARs</w:t>
      </w:r>
    </w:p>
    <w:p w14:paraId="14377CAB" w14:textId="39DB67FC" w:rsidR="00BB7402" w:rsidRPr="00DD02EE" w:rsidRDefault="00BB7402" w:rsidP="00DD02EE">
      <w:pPr>
        <w:rPr>
          <w:i/>
          <w:iCs/>
        </w:rPr>
      </w:pPr>
      <w:r w:rsidRPr="00DD02EE">
        <w:rPr>
          <w:i/>
          <w:iCs/>
        </w:rPr>
        <w:t>Balancing Criteria</w:t>
      </w:r>
    </w:p>
    <w:p w14:paraId="31310324" w14:textId="7DD49A05" w:rsidR="00BB7402" w:rsidRDefault="00BB7402" w:rsidP="00BB7402">
      <w:pPr>
        <w:pStyle w:val="ListParagraph"/>
        <w:numPr>
          <w:ilvl w:val="1"/>
          <w:numId w:val="26"/>
        </w:numPr>
      </w:pPr>
      <w:r>
        <w:t>Long term effectiveness and permanence</w:t>
      </w:r>
    </w:p>
    <w:p w14:paraId="6025B47D" w14:textId="7C67455E" w:rsidR="00BB7402" w:rsidRDefault="00BB7402" w:rsidP="00BB7402">
      <w:pPr>
        <w:pStyle w:val="ListParagraph"/>
        <w:numPr>
          <w:ilvl w:val="1"/>
          <w:numId w:val="26"/>
        </w:numPr>
      </w:pPr>
      <w:r>
        <w:t>Red</w:t>
      </w:r>
      <w:r w:rsidR="00E0047B">
        <w:t>uction</w:t>
      </w:r>
      <w:r>
        <w:t xml:space="preserve"> of Tox</w:t>
      </w:r>
      <w:r w:rsidR="00E0047B">
        <w:t>icity</w:t>
      </w:r>
      <w:r>
        <w:t>, mob</w:t>
      </w:r>
      <w:r w:rsidR="00E0047B">
        <w:t>ility</w:t>
      </w:r>
      <w:r>
        <w:t>, vol</w:t>
      </w:r>
      <w:r w:rsidR="00E0047B">
        <w:t>ume</w:t>
      </w:r>
      <w:r>
        <w:t xml:space="preserve"> through treatment</w:t>
      </w:r>
    </w:p>
    <w:p w14:paraId="0E24DA32" w14:textId="77777777" w:rsidR="00BB7402" w:rsidRDefault="00BB7402" w:rsidP="00BB7402">
      <w:pPr>
        <w:pStyle w:val="ListParagraph"/>
        <w:numPr>
          <w:ilvl w:val="1"/>
          <w:numId w:val="26"/>
        </w:numPr>
      </w:pPr>
      <w:r>
        <w:lastRenderedPageBreak/>
        <w:t>Short-term effectiveness,</w:t>
      </w:r>
    </w:p>
    <w:p w14:paraId="2F13C74D" w14:textId="5B7AFCD8" w:rsidR="00BB7402" w:rsidRDefault="00BB7402" w:rsidP="00BB7402">
      <w:pPr>
        <w:pStyle w:val="ListParagraph"/>
        <w:numPr>
          <w:ilvl w:val="1"/>
          <w:numId w:val="26"/>
        </w:numPr>
      </w:pPr>
      <w:r>
        <w:t>Implementability</w:t>
      </w:r>
    </w:p>
    <w:p w14:paraId="0D119B4A" w14:textId="4443BC04" w:rsidR="00BB7402" w:rsidRDefault="00BB7402" w:rsidP="00BB7402">
      <w:pPr>
        <w:pStyle w:val="ListParagraph"/>
        <w:numPr>
          <w:ilvl w:val="1"/>
          <w:numId w:val="26"/>
        </w:numPr>
      </w:pPr>
      <w:r>
        <w:t>Cost</w:t>
      </w:r>
    </w:p>
    <w:p w14:paraId="7B2A6902" w14:textId="794F09CE" w:rsidR="00BB7402" w:rsidRPr="00DD02EE" w:rsidRDefault="00BB7402" w:rsidP="00DD02EE">
      <w:pPr>
        <w:rPr>
          <w:i/>
          <w:iCs/>
        </w:rPr>
      </w:pPr>
      <w:r w:rsidRPr="00DD02EE">
        <w:rPr>
          <w:i/>
          <w:iCs/>
        </w:rPr>
        <w:t>Modifying Criteria</w:t>
      </w:r>
    </w:p>
    <w:p w14:paraId="68382250" w14:textId="5C438E46" w:rsidR="00BB7402" w:rsidRDefault="00BB7402" w:rsidP="00BB7402">
      <w:pPr>
        <w:pStyle w:val="ListParagraph"/>
        <w:numPr>
          <w:ilvl w:val="1"/>
          <w:numId w:val="26"/>
        </w:numPr>
      </w:pPr>
      <w:r>
        <w:t xml:space="preserve">Community Acceptance </w:t>
      </w:r>
    </w:p>
    <w:p w14:paraId="2D13EF32" w14:textId="09EE14DB" w:rsidR="00BB7402" w:rsidRDefault="00BB7402" w:rsidP="00DD02EE">
      <w:pPr>
        <w:pStyle w:val="ListParagraph"/>
        <w:numPr>
          <w:ilvl w:val="1"/>
          <w:numId w:val="26"/>
        </w:numPr>
      </w:pPr>
      <w:r>
        <w:t>State acceptance</w:t>
      </w:r>
    </w:p>
    <w:p w14:paraId="42E40A78" w14:textId="11E9C069" w:rsidR="00D82AF5" w:rsidRDefault="00DD02EE" w:rsidP="00CD2955">
      <w:r>
        <w:t>The Feasibility Study will</w:t>
      </w:r>
      <w:r w:rsidR="00BB7402">
        <w:t xml:space="preserve"> evaluate rem</w:t>
      </w:r>
      <w:r w:rsidR="00E86494">
        <w:t>edial</w:t>
      </w:r>
      <w:r w:rsidR="00BB7402">
        <w:t xml:space="preserve"> alt</w:t>
      </w:r>
      <w:r w:rsidR="00E86494">
        <w:t>ernatives</w:t>
      </w:r>
      <w:r w:rsidR="00BB7402">
        <w:t xml:space="preserve"> based on f</w:t>
      </w:r>
      <w:r w:rsidR="00675962">
        <w:t>i</w:t>
      </w:r>
      <w:r w:rsidR="00BB7402">
        <w:t xml:space="preserve">rst </w:t>
      </w:r>
      <w:r>
        <w:t>seven</w:t>
      </w:r>
      <w:r w:rsidR="00BB7402">
        <w:t xml:space="preserve"> criteria (threshold and balancing criteria)</w:t>
      </w:r>
      <w:r>
        <w:t>,</w:t>
      </w:r>
      <w:r w:rsidR="00F612C7">
        <w:t xml:space="preserve"> </w:t>
      </w:r>
      <w:r w:rsidR="00BB7402">
        <w:t xml:space="preserve">and </w:t>
      </w:r>
      <w:r>
        <w:t>EPA will select a preferred alternative to be released for public comment</w:t>
      </w:r>
      <w:r w:rsidR="00BB7402">
        <w:t xml:space="preserve"> in </w:t>
      </w:r>
      <w:r w:rsidR="00675962">
        <w:t xml:space="preserve">a </w:t>
      </w:r>
      <w:r w:rsidR="00F612C7">
        <w:t>proposed plan</w:t>
      </w:r>
      <w:r>
        <w:t>.</w:t>
      </w:r>
      <w:r w:rsidR="00E86494">
        <w:t xml:space="preserve"> The proposed plan is released for public review and comment (30-day comment period with a required public </w:t>
      </w:r>
      <w:r w:rsidR="00675962">
        <w:t>meeting</w:t>
      </w:r>
      <w:r w:rsidR="00764156">
        <w:t>; extensions of the public comment period may be requested</w:t>
      </w:r>
      <w:r w:rsidR="00E86494">
        <w:t xml:space="preserve"> After</w:t>
      </w:r>
      <w:r w:rsidR="00675962">
        <w:t xml:space="preserve"> the</w:t>
      </w:r>
      <w:r w:rsidR="00E86494">
        <w:t xml:space="preserve"> public comment period, the proposed remedial alternative</w:t>
      </w:r>
      <w:r>
        <w:t xml:space="preserve"> (and other alternatives as needed)</w:t>
      </w:r>
      <w:r w:rsidR="00E86494">
        <w:t xml:space="preserve"> </w:t>
      </w:r>
      <w:r>
        <w:t>is</w:t>
      </w:r>
      <w:r w:rsidR="00E86494">
        <w:t xml:space="preserve"> then </w:t>
      </w:r>
      <w:r w:rsidR="00F612C7">
        <w:t xml:space="preserve">evaluated </w:t>
      </w:r>
      <w:r>
        <w:t xml:space="preserve">based </w:t>
      </w:r>
      <w:r w:rsidR="00F612C7">
        <w:t xml:space="preserve">on </w:t>
      </w:r>
      <w:r>
        <w:t>criteria 8 and 9 above (community and state acceptance) using input obtained during the proposed plan comment period.</w:t>
      </w:r>
    </w:p>
    <w:p w14:paraId="1C2100F8" w14:textId="3DF329AC" w:rsidR="00F612C7" w:rsidRDefault="00DD02EE" w:rsidP="00CD2955">
      <w:pPr>
        <w:rPr>
          <w:b/>
          <w:bCs/>
        </w:rPr>
      </w:pPr>
      <w:r>
        <w:rPr>
          <w:b/>
          <w:bCs/>
        </w:rPr>
        <w:t xml:space="preserve">Site </w:t>
      </w:r>
      <w:r w:rsidR="00F612C7" w:rsidRPr="00D82AF5">
        <w:rPr>
          <w:b/>
          <w:bCs/>
        </w:rPr>
        <w:t>Status and Next Steps</w:t>
      </w:r>
    </w:p>
    <w:p w14:paraId="349276B7" w14:textId="0A8E0DB6" w:rsidR="005B5BEE" w:rsidRPr="005B5BEE" w:rsidRDefault="005B5BEE" w:rsidP="00CD2955">
      <w:r>
        <w:t xml:space="preserve">Ms. Vaughn concluded the FS presentation with an overview of the site status and EPA’s next steps. </w:t>
      </w:r>
    </w:p>
    <w:p w14:paraId="420471FB" w14:textId="7D06107E" w:rsidR="00F612C7" w:rsidRDefault="00F612C7" w:rsidP="00F612C7">
      <w:pPr>
        <w:pStyle w:val="ListParagraph"/>
        <w:numPr>
          <w:ilvl w:val="0"/>
          <w:numId w:val="27"/>
        </w:numPr>
      </w:pPr>
      <w:r>
        <w:t>EPA</w:t>
      </w:r>
      <w:r w:rsidR="00E86494">
        <w:t xml:space="preserve"> is still awa</w:t>
      </w:r>
      <w:r w:rsidR="00A14844">
        <w:t>it</w:t>
      </w:r>
      <w:r w:rsidR="00E86494">
        <w:t>ing</w:t>
      </w:r>
      <w:r>
        <w:t xml:space="preserve"> comments from NJDEP on a revised FS report.</w:t>
      </w:r>
    </w:p>
    <w:p w14:paraId="507C00E9" w14:textId="267B348C" w:rsidR="00E0047B" w:rsidRDefault="00DD02EE" w:rsidP="00F612C7">
      <w:pPr>
        <w:pStyle w:val="ListParagraph"/>
        <w:numPr>
          <w:ilvl w:val="0"/>
          <w:numId w:val="27"/>
        </w:numPr>
      </w:pPr>
      <w:r>
        <w:t xml:space="preserve">Once NJDEP submits comments, </w:t>
      </w:r>
      <w:r w:rsidR="00F612C7">
        <w:t xml:space="preserve">EPA </w:t>
      </w:r>
      <w:r w:rsidR="00E86494">
        <w:t xml:space="preserve">will </w:t>
      </w:r>
      <w:r w:rsidR="00F612C7">
        <w:t xml:space="preserve">prepare final comments for </w:t>
      </w:r>
      <w:r>
        <w:t>the PRP group</w:t>
      </w:r>
      <w:r w:rsidR="00F612C7">
        <w:t xml:space="preserve"> to incorporate in </w:t>
      </w:r>
      <w:r>
        <w:t xml:space="preserve">a </w:t>
      </w:r>
      <w:r w:rsidR="00F612C7">
        <w:t>draft final FS</w:t>
      </w:r>
      <w:r w:rsidR="00E0047B">
        <w:t>.</w:t>
      </w:r>
    </w:p>
    <w:p w14:paraId="4E4267E5" w14:textId="2F3236C9" w:rsidR="00F612C7" w:rsidRDefault="00E0047B" w:rsidP="00F612C7">
      <w:pPr>
        <w:pStyle w:val="ListParagraph"/>
        <w:numPr>
          <w:ilvl w:val="0"/>
          <w:numId w:val="27"/>
        </w:numPr>
      </w:pPr>
      <w:r>
        <w:t>EPA will</w:t>
      </w:r>
      <w:r w:rsidR="00DD02EE">
        <w:t xml:space="preserve"> </w:t>
      </w:r>
      <w:r>
        <w:t>release draft final FS</w:t>
      </w:r>
      <w:r w:rsidR="00F612C7">
        <w:t xml:space="preserve"> for public review.</w:t>
      </w:r>
    </w:p>
    <w:p w14:paraId="134116A3" w14:textId="6012F66D" w:rsidR="00F612C7" w:rsidRDefault="00F612C7" w:rsidP="00F612C7">
      <w:pPr>
        <w:pStyle w:val="ListParagraph"/>
        <w:numPr>
          <w:ilvl w:val="0"/>
          <w:numId w:val="27"/>
        </w:numPr>
      </w:pPr>
      <w:r>
        <w:t>EPA will</w:t>
      </w:r>
      <w:r w:rsidR="00DD02EE">
        <w:t xml:space="preserve"> also</w:t>
      </w:r>
      <w:r>
        <w:t xml:space="preserve"> release a </w:t>
      </w:r>
      <w:r w:rsidR="00DD02EE">
        <w:t>P</w:t>
      </w:r>
      <w:r>
        <w:t xml:space="preserve">roposed </w:t>
      </w:r>
      <w:r w:rsidR="00DD02EE">
        <w:t>P</w:t>
      </w:r>
      <w:r>
        <w:t>lan</w:t>
      </w:r>
      <w:r w:rsidR="00DD02EE">
        <w:t>,</w:t>
      </w:r>
      <w:r>
        <w:t xml:space="preserve"> which describes </w:t>
      </w:r>
      <w:r w:rsidR="00DD02EE">
        <w:t xml:space="preserve">EPA recommended remedial alternative </w:t>
      </w:r>
      <w:r>
        <w:t xml:space="preserve">and provides the rationale for </w:t>
      </w:r>
      <w:r w:rsidR="00DD02EE">
        <w:t xml:space="preserve">selecting the preferred alternative. </w:t>
      </w:r>
    </w:p>
    <w:p w14:paraId="67C5EAEE" w14:textId="4F8730D2" w:rsidR="00F612C7" w:rsidRDefault="005B5BEE" w:rsidP="00F612C7">
      <w:pPr>
        <w:pStyle w:val="ListParagraph"/>
        <w:numPr>
          <w:ilvl w:val="0"/>
          <w:numId w:val="27"/>
        </w:numPr>
      </w:pPr>
      <w:r>
        <w:t xml:space="preserve">When EPA releases the </w:t>
      </w:r>
      <w:r w:rsidR="00F612C7">
        <w:t>P</w:t>
      </w:r>
      <w:r w:rsidR="00E86494">
        <w:t xml:space="preserve">roposed </w:t>
      </w:r>
      <w:r>
        <w:t>P</w:t>
      </w:r>
      <w:r w:rsidR="00E86494">
        <w:t>la</w:t>
      </w:r>
      <w:r>
        <w:t xml:space="preserve">n, </w:t>
      </w:r>
      <w:r w:rsidR="00164AC6">
        <w:t xml:space="preserve">a </w:t>
      </w:r>
      <w:r w:rsidR="00F612C7">
        <w:t xml:space="preserve">30-day comment </w:t>
      </w:r>
      <w:r>
        <w:t xml:space="preserve">will </w:t>
      </w:r>
      <w:r w:rsidR="00F612C7">
        <w:t>period</w:t>
      </w:r>
      <w:r>
        <w:t xml:space="preserve"> begin. During the comment period,</w:t>
      </w:r>
      <w:r w:rsidR="00E86494">
        <w:t xml:space="preserve"> EPA will hold a </w:t>
      </w:r>
      <w:r w:rsidR="005C0465">
        <w:t>proposed plan meeting (hearing with stenographer)</w:t>
      </w:r>
      <w:r>
        <w:t xml:space="preserve">; anyone can submit to EPA written comments throughout the public comment period; public may request </w:t>
      </w:r>
      <w:r w:rsidR="00764156">
        <w:t>an</w:t>
      </w:r>
      <w:r>
        <w:t xml:space="preserve"> extension.  </w:t>
      </w:r>
    </w:p>
    <w:p w14:paraId="0E34810E" w14:textId="1BD85DE5" w:rsidR="00F612C7" w:rsidRDefault="005B5BEE" w:rsidP="00F612C7">
      <w:pPr>
        <w:pStyle w:val="ListParagraph"/>
        <w:numPr>
          <w:ilvl w:val="0"/>
          <w:numId w:val="27"/>
        </w:numPr>
      </w:pPr>
      <w:r>
        <w:t xml:space="preserve">After the public </w:t>
      </w:r>
      <w:r w:rsidR="00F612C7">
        <w:t>comment period</w:t>
      </w:r>
      <w:r>
        <w:t xml:space="preserve"> ends</w:t>
      </w:r>
      <w:r w:rsidR="00F612C7">
        <w:t>, EPA</w:t>
      </w:r>
      <w:r>
        <w:t xml:space="preserve"> will</w:t>
      </w:r>
      <w:r w:rsidR="00F612C7">
        <w:t xml:space="preserve"> consider comments received and </w:t>
      </w:r>
      <w:r>
        <w:t xml:space="preserve">then </w:t>
      </w:r>
      <w:r w:rsidR="00F612C7">
        <w:t>select remedy for the site</w:t>
      </w:r>
      <w:r>
        <w:t xml:space="preserve"> in a document called the Record of Decision (ROD). EPA anticipates a ROD for Rolling Knolls would address site soils</w:t>
      </w:r>
      <w:r w:rsidR="00764156">
        <w:t>, and that a future ROD would address site groundwater, as necessary</w:t>
      </w:r>
      <w:r>
        <w:t xml:space="preserve">. </w:t>
      </w:r>
    </w:p>
    <w:p w14:paraId="21570527" w14:textId="06888E17" w:rsidR="0011718B" w:rsidRPr="00CD2955" w:rsidRDefault="005C0465" w:rsidP="00CD2955">
      <w:r>
        <w:t>EPA noted that releasing the Proposed Plan and draft final FS simultaneously is very common and</w:t>
      </w:r>
      <w:r w:rsidR="00EC6A51">
        <w:t xml:space="preserve"> </w:t>
      </w:r>
      <w:proofErr w:type="gramStart"/>
      <w:r w:rsidR="00EC6A51">
        <w:t>could</w:t>
      </w:r>
      <w:r>
        <w:t xml:space="preserve">  be</w:t>
      </w:r>
      <w:proofErr w:type="gramEnd"/>
      <w:r>
        <w:t xml:space="preserve"> </w:t>
      </w:r>
      <w:r w:rsidR="00EC6A51">
        <w:t xml:space="preserve">the scenario </w:t>
      </w:r>
      <w:r>
        <w:t xml:space="preserve">for </w:t>
      </w:r>
      <w:r w:rsidR="004E5C1D">
        <w:t>the Rolling Knolls site.</w:t>
      </w:r>
    </w:p>
    <w:p w14:paraId="3557DE4D" w14:textId="6328DBCA" w:rsidR="00A97C20" w:rsidRDefault="00CC26BC" w:rsidP="00707D79">
      <w:pPr>
        <w:pStyle w:val="Heading1"/>
      </w:pPr>
      <w:r>
        <w:t>CAG Work Program</w:t>
      </w:r>
    </w:p>
    <w:p w14:paraId="031E7FC2" w14:textId="6A554E34" w:rsidR="00E86494" w:rsidRDefault="005B5BEE" w:rsidP="00CC26BC">
      <w:r>
        <w:t xml:space="preserve">Following the remedial alternatives and FS process presentation, </w:t>
      </w:r>
      <w:r w:rsidR="00E86494">
        <w:t>CAG members</w:t>
      </w:r>
      <w:r>
        <w:t xml:space="preserve"> and EPA</w:t>
      </w:r>
      <w:r w:rsidR="00E86494">
        <w:t xml:space="preserve"> </w:t>
      </w:r>
      <w:r>
        <w:t xml:space="preserve">shared </w:t>
      </w:r>
      <w:r w:rsidR="00E86494">
        <w:t>ideas about how to sequence CAG activities relative to a public comment period and current FS status</w:t>
      </w:r>
      <w:r>
        <w:t xml:space="preserve"> and discussed other topics for future CAG meetings.</w:t>
      </w:r>
    </w:p>
    <w:p w14:paraId="70FDA7A8" w14:textId="3F135F1B" w:rsidR="00A1241D" w:rsidRDefault="00220C31" w:rsidP="00A1241D">
      <w:pPr>
        <w:pStyle w:val="Heading2"/>
      </w:pPr>
      <w:r>
        <w:t xml:space="preserve">CAG FS / Proposed Plan Review </w:t>
      </w:r>
      <w:r w:rsidR="000C599B">
        <w:t xml:space="preserve">and Public </w:t>
      </w:r>
      <w:r w:rsidR="00A1241D">
        <w:t xml:space="preserve">Comment </w:t>
      </w:r>
    </w:p>
    <w:p w14:paraId="6747F5E6" w14:textId="07F1FDB6" w:rsidR="00A1241D" w:rsidRDefault="00A63BB3" w:rsidP="00E86494">
      <w:pPr>
        <w:pStyle w:val="ListParagraph"/>
        <w:numPr>
          <w:ilvl w:val="0"/>
          <w:numId w:val="30"/>
        </w:numPr>
      </w:pPr>
      <w:r>
        <w:lastRenderedPageBreak/>
        <w:t xml:space="preserve">EPA noted that while there is still no date, </w:t>
      </w:r>
      <w:r w:rsidR="00764156">
        <w:t xml:space="preserve">there is a good chance that </w:t>
      </w:r>
      <w:r>
        <w:t xml:space="preserve">EPA will release the draft final Feasibility Study and Proposed Plan simultaneously or at dates that are close together. Community Involvement Coordinator, Pat Seppi, explained that EPA will try to schedule a proposed plan meeting about 10 days after the release of a proposed plan. </w:t>
      </w:r>
    </w:p>
    <w:p w14:paraId="37245CEE" w14:textId="5B88CB73" w:rsidR="00A1241D" w:rsidRDefault="00A1241D" w:rsidP="00A1241D">
      <w:pPr>
        <w:pStyle w:val="ListParagraph"/>
        <w:numPr>
          <w:ilvl w:val="0"/>
          <w:numId w:val="30"/>
        </w:numPr>
      </w:pPr>
      <w:r>
        <w:t xml:space="preserve">CAG members generally agreed that it would help to have CAG members be informed about the documents prior to a public meeting. Participants also noted that an extension of the 30-day comment period would likely be requested. </w:t>
      </w:r>
    </w:p>
    <w:p w14:paraId="29F1F4FD" w14:textId="740FCC38" w:rsidR="00A1241D" w:rsidRDefault="00A1241D" w:rsidP="00A1241D">
      <w:pPr>
        <w:pStyle w:val="ListParagraph"/>
        <w:numPr>
          <w:ilvl w:val="0"/>
          <w:numId w:val="30"/>
        </w:numPr>
      </w:pPr>
      <w:r>
        <w:t xml:space="preserve">Given the close time frame, CAG members indicated a preference for a proposed plan meeting to take place later in the 30-day comment period, noting that the CAG members would have a better chance to speak from an informed perspective and set the tone for dialogue during a public meeting. </w:t>
      </w:r>
    </w:p>
    <w:p w14:paraId="68147597" w14:textId="77777777" w:rsidR="00A1241D" w:rsidRDefault="00A63BB3" w:rsidP="00A1241D">
      <w:pPr>
        <w:pStyle w:val="ListParagraph"/>
        <w:numPr>
          <w:ilvl w:val="0"/>
          <w:numId w:val="30"/>
        </w:numPr>
      </w:pPr>
      <w:r>
        <w:t>CAG members shared that ideally CAG members would have a technical advisor in place to review the FS and Proposed Plan and hold a meeting with advisor and facilitator to discuss EPA’s recommendations and provide a chance for CAG members to share and discuss ways to make informed comments on the documents.</w:t>
      </w:r>
    </w:p>
    <w:p w14:paraId="6D793515" w14:textId="3C789116" w:rsidR="000C599B" w:rsidRDefault="00A1241D" w:rsidP="000C599B">
      <w:pPr>
        <w:pStyle w:val="ListParagraph"/>
        <w:numPr>
          <w:ilvl w:val="0"/>
          <w:numId w:val="30"/>
        </w:numPr>
      </w:pPr>
      <w:r>
        <w:t xml:space="preserve">EPA explained that in some cases, </w:t>
      </w:r>
      <w:r w:rsidR="000C599B">
        <w:t>the agency has made</w:t>
      </w:r>
      <w:r>
        <w:t xml:space="preserve"> a proposed plan presentation to entities during the proposed plan comment period</w:t>
      </w:r>
      <w:r w:rsidR="000C599B">
        <w:t xml:space="preserve"> separate from the formal public hearing</w:t>
      </w:r>
      <w:r>
        <w:t xml:space="preserve">. EPA may be able to present </w:t>
      </w:r>
      <w:r w:rsidR="000C599B">
        <w:t>the</w:t>
      </w:r>
      <w:r>
        <w:t xml:space="preserve"> proposed plan during a CAG meeting, noting that discussion and comment documentation would still be needed and there would be some </w:t>
      </w:r>
      <w:r w:rsidR="000C599B">
        <w:t>administrative</w:t>
      </w:r>
      <w:r>
        <w:t xml:space="preserve"> details to work out ahead of time. </w:t>
      </w:r>
    </w:p>
    <w:p w14:paraId="4815ABC7" w14:textId="59AB0194" w:rsidR="00220C31" w:rsidRDefault="000C599B" w:rsidP="000C599B">
      <w:pPr>
        <w:pStyle w:val="ListParagraph"/>
        <w:numPr>
          <w:ilvl w:val="0"/>
          <w:numId w:val="30"/>
        </w:numPr>
      </w:pPr>
      <w:r>
        <w:t xml:space="preserve">CAG members noted that there may be a need for several CAG meetings during the proposed plan comment period, which could include EPA presentation, technical advisor briefing on FS and Proposed Plan findings. </w:t>
      </w:r>
      <w:r w:rsidR="00A1241D">
        <w:t xml:space="preserve">No decisions were made </w:t>
      </w:r>
      <w:r>
        <w:t xml:space="preserve">about the exact sequence of FS and proposed plan release date, or the </w:t>
      </w:r>
      <w:r w:rsidR="00A1241D">
        <w:t xml:space="preserve">further discussion and coordination is likely needed among the CAG Chair and EPA. </w:t>
      </w:r>
    </w:p>
    <w:p w14:paraId="066BC399" w14:textId="3600CED6" w:rsidR="00A1241D" w:rsidRDefault="00A1241D" w:rsidP="00A1241D">
      <w:pPr>
        <w:pStyle w:val="Heading2"/>
      </w:pPr>
      <w:r>
        <w:t xml:space="preserve">Other </w:t>
      </w:r>
      <w:r w:rsidR="005B5BEE">
        <w:t xml:space="preserve">Future </w:t>
      </w:r>
      <w:r>
        <w:t>Meeting Topics</w:t>
      </w:r>
    </w:p>
    <w:p w14:paraId="475F728C" w14:textId="55780B0B" w:rsidR="00220C31" w:rsidRDefault="00164AC6" w:rsidP="00164AC6">
      <w:pPr>
        <w:pStyle w:val="ListParagraph"/>
        <w:numPr>
          <w:ilvl w:val="0"/>
          <w:numId w:val="31"/>
        </w:numPr>
      </w:pPr>
      <w:r w:rsidRPr="00164AC6">
        <w:rPr>
          <w:b/>
          <w:bCs/>
        </w:rPr>
        <w:t>Town Planner Briefing</w:t>
      </w:r>
      <w:r w:rsidR="00220C31">
        <w:t xml:space="preserve"> – Sally Rubin noted that she has invited the Chatham Town Planner to speak at a future CAG meeting and explain town zoning and planning designations related RKL site. The timing for a briefing is to be determined, but participants noted this would be a valuable opportunity to revisit future land use discussions.</w:t>
      </w:r>
    </w:p>
    <w:p w14:paraId="33BA43F2" w14:textId="75953D34" w:rsidR="00220C31" w:rsidRDefault="00164AC6" w:rsidP="00220C31">
      <w:pPr>
        <w:pStyle w:val="ListParagraph"/>
        <w:numPr>
          <w:ilvl w:val="0"/>
          <w:numId w:val="30"/>
        </w:numPr>
      </w:pPr>
      <w:r w:rsidRPr="00164AC6">
        <w:rPr>
          <w:b/>
          <w:bCs/>
        </w:rPr>
        <w:t>Natural Resource Damages Assessment</w:t>
      </w:r>
      <w:r>
        <w:rPr>
          <w:b/>
          <w:bCs/>
        </w:rPr>
        <w:t xml:space="preserve"> Process</w:t>
      </w:r>
      <w:r w:rsidRPr="00164AC6">
        <w:rPr>
          <w:b/>
          <w:bCs/>
        </w:rPr>
        <w:t xml:space="preserve"> --</w:t>
      </w:r>
      <w:r>
        <w:t xml:space="preserve"> </w:t>
      </w:r>
      <w:r w:rsidR="00220C31">
        <w:t xml:space="preserve">Technical briefing about the federal process and procedures for Natural Resource Damages assessments and settlements in the context of a Superfund site. Typically, NRD processes take place after a site remedy has been selected. Participants discussed that a briefing would need to be made by appropriate federal or state program staff with expertise in administration of NRD procedures. No specific staff were identified. CAG Chair Sally Rubin indicated she would like to learn who at the State of New Jersey, or U.S. Department of Interior / USWS could do this. </w:t>
      </w:r>
    </w:p>
    <w:p w14:paraId="3300F804" w14:textId="77777777" w:rsidR="00E86494" w:rsidRDefault="00E86494" w:rsidP="00164AC6"/>
    <w:p w14:paraId="59A40B57" w14:textId="4BF977DF" w:rsidR="000F4FDE" w:rsidRDefault="000F4FDE" w:rsidP="000F4FDE">
      <w:pPr>
        <w:pStyle w:val="Heading1"/>
      </w:pPr>
      <w:r>
        <w:t>Next Steps</w:t>
      </w:r>
    </w:p>
    <w:p w14:paraId="54025F34" w14:textId="223D0359" w:rsidR="00164AC6" w:rsidRDefault="00164AC6" w:rsidP="00C94124">
      <w:pPr>
        <w:pStyle w:val="ListParagraph"/>
        <w:numPr>
          <w:ilvl w:val="0"/>
          <w:numId w:val="31"/>
        </w:numPr>
      </w:pPr>
      <w:r>
        <w:lastRenderedPageBreak/>
        <w:t xml:space="preserve">CAG members requested that facilitator Matt Robbie continue to support the CAG in coordinating and facilitating additional meetings through the proposed plan and public comment period. </w:t>
      </w:r>
    </w:p>
    <w:p w14:paraId="05E91701" w14:textId="4800712B" w:rsidR="00C94124" w:rsidRPr="00C94124" w:rsidRDefault="00C94124" w:rsidP="00C94124">
      <w:pPr>
        <w:pStyle w:val="ListParagraph"/>
        <w:numPr>
          <w:ilvl w:val="0"/>
          <w:numId w:val="31"/>
        </w:numPr>
      </w:pPr>
      <w:r>
        <w:t xml:space="preserve">The CAG agreed </w:t>
      </w:r>
      <w:r w:rsidR="00164AC6">
        <w:t xml:space="preserve">that the next CAG meeting date would be determined following further discussion among the CAG chair and EPA. </w:t>
      </w:r>
    </w:p>
    <w:p w14:paraId="147515C3" w14:textId="66040F02" w:rsidR="00DC3CCA" w:rsidRPr="00DC3CCA" w:rsidRDefault="00DC3CCA" w:rsidP="00DC3CCA"/>
    <w:p w14:paraId="1292E7BD" w14:textId="77777777" w:rsidR="000F4FDE" w:rsidRDefault="000F4FDE" w:rsidP="000F0DC0"/>
    <w:sectPr w:rsidR="000F4FDE" w:rsidSect="00B91236">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16F2" w14:textId="77777777" w:rsidR="00D56D78" w:rsidRDefault="00D56D78" w:rsidP="005806D6">
      <w:pPr>
        <w:spacing w:after="0" w:line="240" w:lineRule="auto"/>
      </w:pPr>
      <w:r>
        <w:separator/>
      </w:r>
    </w:p>
    <w:p w14:paraId="7DB717B4" w14:textId="77777777" w:rsidR="00D56D78" w:rsidRDefault="00D56D78"/>
    <w:p w14:paraId="741553C4" w14:textId="77777777" w:rsidR="00D56D78" w:rsidRDefault="00D56D78" w:rsidP="00D91C53"/>
    <w:p w14:paraId="713B7E4F" w14:textId="77777777" w:rsidR="00D56D78" w:rsidRDefault="00D56D78"/>
  </w:endnote>
  <w:endnote w:type="continuationSeparator" w:id="0">
    <w:p w14:paraId="79B21048" w14:textId="77777777" w:rsidR="00D56D78" w:rsidRDefault="00D56D78" w:rsidP="005806D6">
      <w:pPr>
        <w:spacing w:after="0" w:line="240" w:lineRule="auto"/>
      </w:pPr>
      <w:r>
        <w:continuationSeparator/>
      </w:r>
    </w:p>
    <w:p w14:paraId="3F278F7F" w14:textId="77777777" w:rsidR="00D56D78" w:rsidRDefault="00D56D78"/>
    <w:p w14:paraId="6BB8BFFE" w14:textId="77777777" w:rsidR="00D56D78" w:rsidRDefault="00D56D78" w:rsidP="00D91C53"/>
    <w:p w14:paraId="29AA70B5" w14:textId="77777777" w:rsidR="00D56D78" w:rsidRDefault="00D56D78"/>
  </w:endnote>
  <w:endnote w:type="continuationNotice" w:id="1">
    <w:p w14:paraId="7DC8BB72" w14:textId="77777777" w:rsidR="00D56D78" w:rsidRDefault="00D56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C5C8" w14:textId="77777777" w:rsidR="000C599B" w:rsidRDefault="000C599B" w:rsidP="00A7719D">
    <w:pPr>
      <w:jc w:val="right"/>
      <w:rPr>
        <w:rFonts w:cstheme="majorHAnsi"/>
      </w:rPr>
    </w:pPr>
  </w:p>
  <w:p w14:paraId="159C2C73" w14:textId="446BFBD8" w:rsidR="000C599B" w:rsidRPr="00593C15" w:rsidRDefault="000C599B" w:rsidP="00593C15">
    <w:pPr>
      <w:jc w:val="right"/>
      <w:rPr>
        <w:rFonts w:cstheme="majorHAnsi"/>
      </w:rPr>
    </w:pPr>
    <w:r>
      <w:rPr>
        <w:rFonts w:cstheme="majorHAnsi"/>
      </w:rPr>
      <w:t>Rolling Knolls Landfill CAG Meeting Summary (</w:t>
    </w:r>
    <w:r w:rsidR="00164AC6">
      <w:rPr>
        <w:rFonts w:cstheme="majorHAnsi"/>
      </w:rPr>
      <w:t>July</w:t>
    </w:r>
    <w:r>
      <w:rPr>
        <w:rFonts w:cstheme="majorHAnsi"/>
      </w:rPr>
      <w:t xml:space="preserve"> </w:t>
    </w:r>
    <w:r w:rsidR="00164AC6">
      <w:rPr>
        <w:rFonts w:cstheme="majorHAnsi"/>
      </w:rPr>
      <w:t xml:space="preserve">31, </w:t>
    </w:r>
    <w:r>
      <w:rPr>
        <w:rFonts w:cstheme="majorHAnsi"/>
      </w:rPr>
      <w:t>2019)</w:t>
    </w:r>
    <w:r w:rsidR="00164AC6">
      <w:rPr>
        <w:rFonts w:cstheme="majorHAnsi"/>
      </w:rPr>
      <w:tab/>
    </w:r>
    <w:r w:rsidRPr="00A7719D">
      <w:rPr>
        <w:rFonts w:cstheme="majorHAnsi"/>
      </w:rPr>
      <w:tab/>
    </w:r>
    <w:r w:rsidRPr="00A7719D">
      <w:rPr>
        <w:rFonts w:cstheme="majorHAnsi"/>
      </w:rPr>
      <w:tab/>
    </w:r>
    <w:r w:rsidRPr="00A7719D">
      <w:rPr>
        <w:rFonts w:cstheme="majorHAnsi"/>
      </w:rPr>
      <w:tab/>
    </w:r>
    <w:r w:rsidRPr="00A7719D">
      <w:rPr>
        <w:rFonts w:cstheme="majorHAnsi"/>
      </w:rPr>
      <w:tab/>
    </w:r>
    <w:r w:rsidRPr="00A7719D">
      <w:rPr>
        <w:rFonts w:cstheme="majorHAnsi"/>
      </w:rPr>
      <w:fldChar w:fldCharType="begin"/>
    </w:r>
    <w:r w:rsidRPr="00A7719D">
      <w:rPr>
        <w:rFonts w:cstheme="majorHAnsi"/>
      </w:rPr>
      <w:instrText xml:space="preserve"> PAGE   \* MERGEFORMAT </w:instrText>
    </w:r>
    <w:r w:rsidRPr="00A7719D">
      <w:rPr>
        <w:rFonts w:cstheme="majorHAnsi"/>
      </w:rPr>
      <w:fldChar w:fldCharType="separate"/>
    </w:r>
    <w:r>
      <w:rPr>
        <w:rFonts w:cstheme="majorHAnsi"/>
        <w:noProof/>
      </w:rPr>
      <w:t>1</w:t>
    </w:r>
    <w:r w:rsidRPr="00A7719D">
      <w:rPr>
        <w:rFonts w:cstheme="majorHAnsi"/>
        <w:noProof/>
      </w:rPr>
      <w:fldChar w:fldCharType="end"/>
    </w:r>
    <w:r w:rsidRPr="00A7719D">
      <w:rPr>
        <w:rFonts w:cs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C77B" w14:textId="77777777" w:rsidR="00D56D78" w:rsidRDefault="00D56D78" w:rsidP="005806D6">
      <w:pPr>
        <w:spacing w:after="0" w:line="240" w:lineRule="auto"/>
      </w:pPr>
      <w:r>
        <w:separator/>
      </w:r>
    </w:p>
    <w:p w14:paraId="399FAECC" w14:textId="77777777" w:rsidR="00D56D78" w:rsidRDefault="00D56D78"/>
    <w:p w14:paraId="3E019E47" w14:textId="77777777" w:rsidR="00D56D78" w:rsidRDefault="00D56D78" w:rsidP="00D91C53"/>
    <w:p w14:paraId="5F21DF49" w14:textId="77777777" w:rsidR="00D56D78" w:rsidRDefault="00D56D78"/>
  </w:footnote>
  <w:footnote w:type="continuationSeparator" w:id="0">
    <w:p w14:paraId="1068E36A" w14:textId="77777777" w:rsidR="00D56D78" w:rsidRDefault="00D56D78" w:rsidP="005806D6">
      <w:pPr>
        <w:spacing w:after="0" w:line="240" w:lineRule="auto"/>
      </w:pPr>
      <w:r>
        <w:continuationSeparator/>
      </w:r>
    </w:p>
    <w:p w14:paraId="22E91201" w14:textId="77777777" w:rsidR="00D56D78" w:rsidRDefault="00D56D78"/>
    <w:p w14:paraId="6264888D" w14:textId="77777777" w:rsidR="00D56D78" w:rsidRDefault="00D56D78" w:rsidP="00D91C53"/>
    <w:p w14:paraId="45D78168" w14:textId="77777777" w:rsidR="00D56D78" w:rsidRDefault="00D56D78"/>
  </w:footnote>
  <w:footnote w:type="continuationNotice" w:id="1">
    <w:p w14:paraId="5E69AA27" w14:textId="77777777" w:rsidR="00D56D78" w:rsidRDefault="00D56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7F55" w14:textId="77777777" w:rsidR="000C599B" w:rsidRDefault="000C599B" w:rsidP="00C10F4B">
    <w:pPr>
      <w:pStyle w:val="Header"/>
      <w:jc w:val="right"/>
    </w:pPr>
  </w:p>
  <w:p w14:paraId="53B19CBA" w14:textId="77777777" w:rsidR="000C599B" w:rsidRDefault="000C59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FC3F" w14:textId="56065208" w:rsidR="000C599B" w:rsidRDefault="000C599B">
    <w:pPr>
      <w:pStyle w:val="Header"/>
    </w:pPr>
    <w:r w:rsidRPr="00316689">
      <w:rPr>
        <w:rFonts w:ascii="Calibri" w:hAnsi="Calibri"/>
        <w:bCs/>
        <w:iCs/>
        <w:noProof/>
        <w:spacing w:val="5"/>
      </w:rPr>
      <w:drawing>
        <wp:anchor distT="0" distB="0" distL="114300" distR="114300" simplePos="0" relativeHeight="251658240" behindDoc="1" locked="0" layoutInCell="1" allowOverlap="1" wp14:anchorId="7C975416" wp14:editId="4A406C2E">
          <wp:simplePos x="0" y="0"/>
          <wp:positionH relativeFrom="margin">
            <wp:align>left</wp:align>
          </wp:positionH>
          <wp:positionV relativeFrom="paragraph">
            <wp:posOffset>-161925</wp:posOffset>
          </wp:positionV>
          <wp:extent cx="1041400" cy="452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oLogo_print-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820"/>
    <w:multiLevelType w:val="hybridMultilevel"/>
    <w:tmpl w:val="2CD67868"/>
    <w:lvl w:ilvl="0" w:tplc="04090001">
      <w:start w:val="1"/>
      <w:numFmt w:val="bullet"/>
      <w:lvlText w:val=""/>
      <w:lvlJc w:val="left"/>
      <w:pPr>
        <w:ind w:left="720" w:hanging="360"/>
      </w:pPr>
      <w:rPr>
        <w:rFonts w:ascii="Symbol" w:hAnsi="Symbol" w:hint="default"/>
      </w:rPr>
    </w:lvl>
    <w:lvl w:ilvl="1" w:tplc="8BC68E98">
      <w:start w:val="1"/>
      <w:numFmt w:val="decimal"/>
      <w:lvlText w:val="%2."/>
      <w:lvlJc w:val="left"/>
      <w:pPr>
        <w:ind w:left="1440" w:hanging="360"/>
      </w:pPr>
      <w:rPr>
        <w:rFonts w:asciiTheme="majorHAnsi" w:eastAsiaTheme="minorHAnsi" w:hAnsiTheme="maj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3BBF"/>
    <w:multiLevelType w:val="hybridMultilevel"/>
    <w:tmpl w:val="A5DA07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A72549"/>
    <w:multiLevelType w:val="hybridMultilevel"/>
    <w:tmpl w:val="2BD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532"/>
    <w:multiLevelType w:val="hybridMultilevel"/>
    <w:tmpl w:val="07B6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7F"/>
    <w:multiLevelType w:val="hybridMultilevel"/>
    <w:tmpl w:val="5F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37BF0"/>
    <w:multiLevelType w:val="hybridMultilevel"/>
    <w:tmpl w:val="10C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185D"/>
    <w:multiLevelType w:val="hybridMultilevel"/>
    <w:tmpl w:val="D42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15722"/>
    <w:multiLevelType w:val="hybridMultilevel"/>
    <w:tmpl w:val="ED849648"/>
    <w:lvl w:ilvl="0" w:tplc="555C100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5796B"/>
    <w:multiLevelType w:val="hybridMultilevel"/>
    <w:tmpl w:val="F5FA2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21EDB"/>
    <w:multiLevelType w:val="hybridMultilevel"/>
    <w:tmpl w:val="EE56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77A17"/>
    <w:multiLevelType w:val="hybridMultilevel"/>
    <w:tmpl w:val="2C540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D280F19"/>
    <w:multiLevelType w:val="hybridMultilevel"/>
    <w:tmpl w:val="E69C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97CBA"/>
    <w:multiLevelType w:val="hybridMultilevel"/>
    <w:tmpl w:val="611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0620"/>
    <w:multiLevelType w:val="hybridMultilevel"/>
    <w:tmpl w:val="438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1650"/>
    <w:multiLevelType w:val="hybridMultilevel"/>
    <w:tmpl w:val="5A58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E4A1F"/>
    <w:multiLevelType w:val="hybridMultilevel"/>
    <w:tmpl w:val="832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566CA"/>
    <w:multiLevelType w:val="hybridMultilevel"/>
    <w:tmpl w:val="470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7528E"/>
    <w:multiLevelType w:val="hybridMultilevel"/>
    <w:tmpl w:val="926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0A16"/>
    <w:multiLevelType w:val="hybridMultilevel"/>
    <w:tmpl w:val="3386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A1532"/>
    <w:multiLevelType w:val="hybridMultilevel"/>
    <w:tmpl w:val="C40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833F0"/>
    <w:multiLevelType w:val="hybridMultilevel"/>
    <w:tmpl w:val="5AA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D6917"/>
    <w:multiLevelType w:val="hybridMultilevel"/>
    <w:tmpl w:val="B44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77349"/>
    <w:multiLevelType w:val="hybridMultilevel"/>
    <w:tmpl w:val="05E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91910"/>
    <w:multiLevelType w:val="hybridMultilevel"/>
    <w:tmpl w:val="6012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317AD"/>
    <w:multiLevelType w:val="hybridMultilevel"/>
    <w:tmpl w:val="507C2416"/>
    <w:lvl w:ilvl="0" w:tplc="C8BEBD3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67632"/>
    <w:multiLevelType w:val="hybridMultilevel"/>
    <w:tmpl w:val="7DD2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12D87"/>
    <w:multiLevelType w:val="hybridMultilevel"/>
    <w:tmpl w:val="A9EC6636"/>
    <w:lvl w:ilvl="0" w:tplc="555C100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017A53"/>
    <w:multiLevelType w:val="hybridMultilevel"/>
    <w:tmpl w:val="21C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D3F21"/>
    <w:multiLevelType w:val="hybridMultilevel"/>
    <w:tmpl w:val="95A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31EDA"/>
    <w:multiLevelType w:val="hybridMultilevel"/>
    <w:tmpl w:val="6C2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370E4"/>
    <w:multiLevelType w:val="hybridMultilevel"/>
    <w:tmpl w:val="5D2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
  </w:num>
  <w:num w:numId="4">
    <w:abstractNumId w:val="20"/>
  </w:num>
  <w:num w:numId="5">
    <w:abstractNumId w:val="11"/>
  </w:num>
  <w:num w:numId="6">
    <w:abstractNumId w:val="8"/>
  </w:num>
  <w:num w:numId="7">
    <w:abstractNumId w:val="13"/>
  </w:num>
  <w:num w:numId="8">
    <w:abstractNumId w:val="21"/>
  </w:num>
  <w:num w:numId="9">
    <w:abstractNumId w:val="2"/>
  </w:num>
  <w:num w:numId="10">
    <w:abstractNumId w:val="27"/>
  </w:num>
  <w:num w:numId="11">
    <w:abstractNumId w:val="28"/>
  </w:num>
  <w:num w:numId="12">
    <w:abstractNumId w:val="7"/>
  </w:num>
  <w:num w:numId="13">
    <w:abstractNumId w:val="26"/>
  </w:num>
  <w:num w:numId="14">
    <w:abstractNumId w:val="15"/>
  </w:num>
  <w:num w:numId="15">
    <w:abstractNumId w:val="19"/>
  </w:num>
  <w:num w:numId="16">
    <w:abstractNumId w:val="6"/>
  </w:num>
  <w:num w:numId="17">
    <w:abstractNumId w:val="22"/>
  </w:num>
  <w:num w:numId="18">
    <w:abstractNumId w:val="4"/>
  </w:num>
  <w:num w:numId="19">
    <w:abstractNumId w:val="29"/>
  </w:num>
  <w:num w:numId="20">
    <w:abstractNumId w:val="23"/>
  </w:num>
  <w:num w:numId="21">
    <w:abstractNumId w:val="14"/>
  </w:num>
  <w:num w:numId="22">
    <w:abstractNumId w:val="18"/>
  </w:num>
  <w:num w:numId="23">
    <w:abstractNumId w:val="30"/>
  </w:num>
  <w:num w:numId="24">
    <w:abstractNumId w:val="25"/>
  </w:num>
  <w:num w:numId="25">
    <w:abstractNumId w:val="5"/>
  </w:num>
  <w:num w:numId="26">
    <w:abstractNumId w:val="0"/>
  </w:num>
  <w:num w:numId="27">
    <w:abstractNumId w:val="16"/>
  </w:num>
  <w:num w:numId="28">
    <w:abstractNumId w:val="10"/>
  </w:num>
  <w:num w:numId="29">
    <w:abstractNumId w:val="3"/>
  </w:num>
  <w:num w:numId="30">
    <w:abstractNumId w:val="9"/>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EE"/>
    <w:rsid w:val="0000001E"/>
    <w:rsid w:val="000001B0"/>
    <w:rsid w:val="0000047D"/>
    <w:rsid w:val="000012C2"/>
    <w:rsid w:val="00003EF8"/>
    <w:rsid w:val="00004B18"/>
    <w:rsid w:val="00006CBE"/>
    <w:rsid w:val="000102FC"/>
    <w:rsid w:val="0001063D"/>
    <w:rsid w:val="00011F11"/>
    <w:rsid w:val="000124E5"/>
    <w:rsid w:val="0001472C"/>
    <w:rsid w:val="00016A87"/>
    <w:rsid w:val="00017E5E"/>
    <w:rsid w:val="0002154E"/>
    <w:rsid w:val="000222C5"/>
    <w:rsid w:val="00022ABE"/>
    <w:rsid w:val="00023919"/>
    <w:rsid w:val="00024853"/>
    <w:rsid w:val="00026CFD"/>
    <w:rsid w:val="00032926"/>
    <w:rsid w:val="0003376C"/>
    <w:rsid w:val="000338B5"/>
    <w:rsid w:val="000356BF"/>
    <w:rsid w:val="000371A8"/>
    <w:rsid w:val="000407F8"/>
    <w:rsid w:val="00041DB9"/>
    <w:rsid w:val="0004262D"/>
    <w:rsid w:val="0004275B"/>
    <w:rsid w:val="00044946"/>
    <w:rsid w:val="00044ECC"/>
    <w:rsid w:val="00046D99"/>
    <w:rsid w:val="00050B10"/>
    <w:rsid w:val="00051123"/>
    <w:rsid w:val="000517D8"/>
    <w:rsid w:val="0005196E"/>
    <w:rsid w:val="0005286E"/>
    <w:rsid w:val="0005289D"/>
    <w:rsid w:val="00052ACA"/>
    <w:rsid w:val="00053077"/>
    <w:rsid w:val="00053329"/>
    <w:rsid w:val="00053782"/>
    <w:rsid w:val="00053A43"/>
    <w:rsid w:val="00054481"/>
    <w:rsid w:val="00056266"/>
    <w:rsid w:val="000606FA"/>
    <w:rsid w:val="00060F28"/>
    <w:rsid w:val="00061786"/>
    <w:rsid w:val="00061C3D"/>
    <w:rsid w:val="00062104"/>
    <w:rsid w:val="00064C52"/>
    <w:rsid w:val="00065377"/>
    <w:rsid w:val="00065E1F"/>
    <w:rsid w:val="000724C1"/>
    <w:rsid w:val="00072D04"/>
    <w:rsid w:val="000740BB"/>
    <w:rsid w:val="00074150"/>
    <w:rsid w:val="00074397"/>
    <w:rsid w:val="000750D3"/>
    <w:rsid w:val="000752BA"/>
    <w:rsid w:val="00082F75"/>
    <w:rsid w:val="00086FAD"/>
    <w:rsid w:val="0009019B"/>
    <w:rsid w:val="00090318"/>
    <w:rsid w:val="00090892"/>
    <w:rsid w:val="00091AA0"/>
    <w:rsid w:val="0009348B"/>
    <w:rsid w:val="000954EA"/>
    <w:rsid w:val="0009693E"/>
    <w:rsid w:val="000A0D37"/>
    <w:rsid w:val="000A1701"/>
    <w:rsid w:val="000A2712"/>
    <w:rsid w:val="000A3F85"/>
    <w:rsid w:val="000A4535"/>
    <w:rsid w:val="000A61B8"/>
    <w:rsid w:val="000A6E94"/>
    <w:rsid w:val="000B1C04"/>
    <w:rsid w:val="000B27D7"/>
    <w:rsid w:val="000B4754"/>
    <w:rsid w:val="000B4BD3"/>
    <w:rsid w:val="000B6705"/>
    <w:rsid w:val="000B6F3B"/>
    <w:rsid w:val="000C02B6"/>
    <w:rsid w:val="000C1119"/>
    <w:rsid w:val="000C19F1"/>
    <w:rsid w:val="000C348D"/>
    <w:rsid w:val="000C584D"/>
    <w:rsid w:val="000C599B"/>
    <w:rsid w:val="000C6187"/>
    <w:rsid w:val="000C621D"/>
    <w:rsid w:val="000C65E2"/>
    <w:rsid w:val="000C6B91"/>
    <w:rsid w:val="000C7CC1"/>
    <w:rsid w:val="000D0DCA"/>
    <w:rsid w:val="000D0FC4"/>
    <w:rsid w:val="000D406D"/>
    <w:rsid w:val="000D45A1"/>
    <w:rsid w:val="000D5AA3"/>
    <w:rsid w:val="000E0166"/>
    <w:rsid w:val="000E05D7"/>
    <w:rsid w:val="000E3216"/>
    <w:rsid w:val="000E3BC1"/>
    <w:rsid w:val="000F0DC0"/>
    <w:rsid w:val="000F1AE9"/>
    <w:rsid w:val="000F1F68"/>
    <w:rsid w:val="000F32DB"/>
    <w:rsid w:val="000F49B3"/>
    <w:rsid w:val="000F4FDE"/>
    <w:rsid w:val="00100D5B"/>
    <w:rsid w:val="0010144F"/>
    <w:rsid w:val="00102F70"/>
    <w:rsid w:val="00103AA9"/>
    <w:rsid w:val="001042D7"/>
    <w:rsid w:val="00105272"/>
    <w:rsid w:val="00105B5A"/>
    <w:rsid w:val="00106E2F"/>
    <w:rsid w:val="001079A3"/>
    <w:rsid w:val="0011030D"/>
    <w:rsid w:val="001105E3"/>
    <w:rsid w:val="001124D9"/>
    <w:rsid w:val="001125C1"/>
    <w:rsid w:val="0011403B"/>
    <w:rsid w:val="00114377"/>
    <w:rsid w:val="00114C2B"/>
    <w:rsid w:val="00115618"/>
    <w:rsid w:val="0011718B"/>
    <w:rsid w:val="0012003A"/>
    <w:rsid w:val="001210BE"/>
    <w:rsid w:val="00122594"/>
    <w:rsid w:val="001234BB"/>
    <w:rsid w:val="00123CD9"/>
    <w:rsid w:val="00124193"/>
    <w:rsid w:val="00125632"/>
    <w:rsid w:val="001269B3"/>
    <w:rsid w:val="001274AB"/>
    <w:rsid w:val="00130A6B"/>
    <w:rsid w:val="00131BB6"/>
    <w:rsid w:val="0013325F"/>
    <w:rsid w:val="00135166"/>
    <w:rsid w:val="00135DEF"/>
    <w:rsid w:val="00136804"/>
    <w:rsid w:val="00137453"/>
    <w:rsid w:val="00141273"/>
    <w:rsid w:val="00141F7C"/>
    <w:rsid w:val="00142973"/>
    <w:rsid w:val="00145882"/>
    <w:rsid w:val="00145BB3"/>
    <w:rsid w:val="00145BE9"/>
    <w:rsid w:val="0014635B"/>
    <w:rsid w:val="001472A8"/>
    <w:rsid w:val="00147AD9"/>
    <w:rsid w:val="00151497"/>
    <w:rsid w:val="00151D34"/>
    <w:rsid w:val="001536A1"/>
    <w:rsid w:val="00157640"/>
    <w:rsid w:val="001608DA"/>
    <w:rsid w:val="00162938"/>
    <w:rsid w:val="00162F77"/>
    <w:rsid w:val="00164AC6"/>
    <w:rsid w:val="00165444"/>
    <w:rsid w:val="00166A7A"/>
    <w:rsid w:val="00167605"/>
    <w:rsid w:val="00170823"/>
    <w:rsid w:val="00170B1D"/>
    <w:rsid w:val="00171791"/>
    <w:rsid w:val="00171D15"/>
    <w:rsid w:val="00172387"/>
    <w:rsid w:val="00174C2D"/>
    <w:rsid w:val="00175CEB"/>
    <w:rsid w:val="0017603F"/>
    <w:rsid w:val="001769FD"/>
    <w:rsid w:val="001818C2"/>
    <w:rsid w:val="001823C9"/>
    <w:rsid w:val="00182787"/>
    <w:rsid w:val="00184071"/>
    <w:rsid w:val="0018496F"/>
    <w:rsid w:val="00185F01"/>
    <w:rsid w:val="00186D5D"/>
    <w:rsid w:val="001873B1"/>
    <w:rsid w:val="00190AC1"/>
    <w:rsid w:val="00191567"/>
    <w:rsid w:val="00191658"/>
    <w:rsid w:val="00191DDF"/>
    <w:rsid w:val="00193B29"/>
    <w:rsid w:val="00193F2F"/>
    <w:rsid w:val="001A1DDA"/>
    <w:rsid w:val="001A21E5"/>
    <w:rsid w:val="001A22C0"/>
    <w:rsid w:val="001A47C0"/>
    <w:rsid w:val="001A4A25"/>
    <w:rsid w:val="001A5580"/>
    <w:rsid w:val="001A6B9D"/>
    <w:rsid w:val="001A6C43"/>
    <w:rsid w:val="001A6D8A"/>
    <w:rsid w:val="001A7A1D"/>
    <w:rsid w:val="001A7E35"/>
    <w:rsid w:val="001B0CCC"/>
    <w:rsid w:val="001B27C4"/>
    <w:rsid w:val="001B3446"/>
    <w:rsid w:val="001B508E"/>
    <w:rsid w:val="001B52B4"/>
    <w:rsid w:val="001B681F"/>
    <w:rsid w:val="001B77E1"/>
    <w:rsid w:val="001B7A53"/>
    <w:rsid w:val="001C435E"/>
    <w:rsid w:val="001C469D"/>
    <w:rsid w:val="001C48C6"/>
    <w:rsid w:val="001C4F9D"/>
    <w:rsid w:val="001C576C"/>
    <w:rsid w:val="001C6183"/>
    <w:rsid w:val="001C7265"/>
    <w:rsid w:val="001D3197"/>
    <w:rsid w:val="001D63C4"/>
    <w:rsid w:val="001D64A3"/>
    <w:rsid w:val="001D7955"/>
    <w:rsid w:val="001E1674"/>
    <w:rsid w:val="001E1FBB"/>
    <w:rsid w:val="001E2354"/>
    <w:rsid w:val="001E37D9"/>
    <w:rsid w:val="001E3D1B"/>
    <w:rsid w:val="001E3E85"/>
    <w:rsid w:val="001E5FED"/>
    <w:rsid w:val="001E698E"/>
    <w:rsid w:val="001E7DC4"/>
    <w:rsid w:val="001F0E91"/>
    <w:rsid w:val="001F173C"/>
    <w:rsid w:val="001F1CFD"/>
    <w:rsid w:val="001F35C3"/>
    <w:rsid w:val="001F3625"/>
    <w:rsid w:val="001F38D6"/>
    <w:rsid w:val="001F42F6"/>
    <w:rsid w:val="001F5FF2"/>
    <w:rsid w:val="001F78C9"/>
    <w:rsid w:val="002009E6"/>
    <w:rsid w:val="00200B64"/>
    <w:rsid w:val="00200E90"/>
    <w:rsid w:val="00201DFF"/>
    <w:rsid w:val="002020C7"/>
    <w:rsid w:val="00202299"/>
    <w:rsid w:val="00203874"/>
    <w:rsid w:val="0020650E"/>
    <w:rsid w:val="002069D6"/>
    <w:rsid w:val="00206A72"/>
    <w:rsid w:val="00207863"/>
    <w:rsid w:val="002115B8"/>
    <w:rsid w:val="00212AD7"/>
    <w:rsid w:val="00212EC4"/>
    <w:rsid w:val="002135DF"/>
    <w:rsid w:val="00213F4E"/>
    <w:rsid w:val="00215AB4"/>
    <w:rsid w:val="00215D22"/>
    <w:rsid w:val="00220A7C"/>
    <w:rsid w:val="00220C31"/>
    <w:rsid w:val="00221531"/>
    <w:rsid w:val="00221A56"/>
    <w:rsid w:val="002246E0"/>
    <w:rsid w:val="00225D82"/>
    <w:rsid w:val="00226C8C"/>
    <w:rsid w:val="00227086"/>
    <w:rsid w:val="002309C5"/>
    <w:rsid w:val="00232B12"/>
    <w:rsid w:val="00232DB8"/>
    <w:rsid w:val="002333C4"/>
    <w:rsid w:val="00233EDE"/>
    <w:rsid w:val="00234F49"/>
    <w:rsid w:val="00237839"/>
    <w:rsid w:val="002405D3"/>
    <w:rsid w:val="002408E5"/>
    <w:rsid w:val="00240A62"/>
    <w:rsid w:val="00240EAD"/>
    <w:rsid w:val="0024272D"/>
    <w:rsid w:val="00243645"/>
    <w:rsid w:val="0024571C"/>
    <w:rsid w:val="002466B4"/>
    <w:rsid w:val="002467A4"/>
    <w:rsid w:val="00246946"/>
    <w:rsid w:val="00247650"/>
    <w:rsid w:val="00250078"/>
    <w:rsid w:val="00251713"/>
    <w:rsid w:val="00252A7C"/>
    <w:rsid w:val="002536DB"/>
    <w:rsid w:val="00256CBB"/>
    <w:rsid w:val="002616A6"/>
    <w:rsid w:val="00263CC9"/>
    <w:rsid w:val="00264902"/>
    <w:rsid w:val="00265150"/>
    <w:rsid w:val="002659F1"/>
    <w:rsid w:val="00265C5F"/>
    <w:rsid w:val="00266DB2"/>
    <w:rsid w:val="00270950"/>
    <w:rsid w:val="00270FDC"/>
    <w:rsid w:val="00271A55"/>
    <w:rsid w:val="002721EE"/>
    <w:rsid w:val="002735F4"/>
    <w:rsid w:val="00274F8D"/>
    <w:rsid w:val="00275AB7"/>
    <w:rsid w:val="00275B72"/>
    <w:rsid w:val="00280CC7"/>
    <w:rsid w:val="002818FA"/>
    <w:rsid w:val="00281980"/>
    <w:rsid w:val="0028275E"/>
    <w:rsid w:val="0028284C"/>
    <w:rsid w:val="0028417B"/>
    <w:rsid w:val="002849E9"/>
    <w:rsid w:val="00285743"/>
    <w:rsid w:val="002859A5"/>
    <w:rsid w:val="00285B65"/>
    <w:rsid w:val="00286656"/>
    <w:rsid w:val="0029008A"/>
    <w:rsid w:val="00291385"/>
    <w:rsid w:val="00292730"/>
    <w:rsid w:val="0029343E"/>
    <w:rsid w:val="00293CF5"/>
    <w:rsid w:val="002948C9"/>
    <w:rsid w:val="00295E2E"/>
    <w:rsid w:val="002A1152"/>
    <w:rsid w:val="002A2436"/>
    <w:rsid w:val="002A3D4C"/>
    <w:rsid w:val="002A43F0"/>
    <w:rsid w:val="002A71F0"/>
    <w:rsid w:val="002A7FE3"/>
    <w:rsid w:val="002B166C"/>
    <w:rsid w:val="002B35D7"/>
    <w:rsid w:val="002B610C"/>
    <w:rsid w:val="002B6352"/>
    <w:rsid w:val="002C047C"/>
    <w:rsid w:val="002C0D70"/>
    <w:rsid w:val="002C1B81"/>
    <w:rsid w:val="002C1EE9"/>
    <w:rsid w:val="002C2C8A"/>
    <w:rsid w:val="002C3443"/>
    <w:rsid w:val="002C3D0F"/>
    <w:rsid w:val="002C43EF"/>
    <w:rsid w:val="002C4514"/>
    <w:rsid w:val="002C5375"/>
    <w:rsid w:val="002C5557"/>
    <w:rsid w:val="002C741F"/>
    <w:rsid w:val="002C7936"/>
    <w:rsid w:val="002C7F9F"/>
    <w:rsid w:val="002D0452"/>
    <w:rsid w:val="002D0F3D"/>
    <w:rsid w:val="002D269B"/>
    <w:rsid w:val="002D4EB4"/>
    <w:rsid w:val="002D5DD0"/>
    <w:rsid w:val="002E06E2"/>
    <w:rsid w:val="002E076D"/>
    <w:rsid w:val="002E0CBB"/>
    <w:rsid w:val="002E2FDB"/>
    <w:rsid w:val="002E5B07"/>
    <w:rsid w:val="002E5BB5"/>
    <w:rsid w:val="002E6FEE"/>
    <w:rsid w:val="002F0CD2"/>
    <w:rsid w:val="002F2065"/>
    <w:rsid w:val="002F3B2B"/>
    <w:rsid w:val="002F5528"/>
    <w:rsid w:val="002F6379"/>
    <w:rsid w:val="002F6E27"/>
    <w:rsid w:val="003003F4"/>
    <w:rsid w:val="003029BC"/>
    <w:rsid w:val="00303921"/>
    <w:rsid w:val="00304652"/>
    <w:rsid w:val="003055E8"/>
    <w:rsid w:val="00305C81"/>
    <w:rsid w:val="00305DD4"/>
    <w:rsid w:val="00307EC4"/>
    <w:rsid w:val="003102AB"/>
    <w:rsid w:val="003106D0"/>
    <w:rsid w:val="00310DB9"/>
    <w:rsid w:val="00310FB3"/>
    <w:rsid w:val="00311168"/>
    <w:rsid w:val="003121DF"/>
    <w:rsid w:val="003126E9"/>
    <w:rsid w:val="00312928"/>
    <w:rsid w:val="003130A4"/>
    <w:rsid w:val="003149F5"/>
    <w:rsid w:val="00315DD5"/>
    <w:rsid w:val="00316435"/>
    <w:rsid w:val="00316B03"/>
    <w:rsid w:val="00321562"/>
    <w:rsid w:val="00321738"/>
    <w:rsid w:val="003236A2"/>
    <w:rsid w:val="00323AC7"/>
    <w:rsid w:val="0032462F"/>
    <w:rsid w:val="00324B30"/>
    <w:rsid w:val="00325426"/>
    <w:rsid w:val="00325C0E"/>
    <w:rsid w:val="00326769"/>
    <w:rsid w:val="003300A5"/>
    <w:rsid w:val="00330478"/>
    <w:rsid w:val="003304EF"/>
    <w:rsid w:val="00330692"/>
    <w:rsid w:val="00334B7A"/>
    <w:rsid w:val="0033510E"/>
    <w:rsid w:val="00335142"/>
    <w:rsid w:val="0033599C"/>
    <w:rsid w:val="003372A6"/>
    <w:rsid w:val="0034196D"/>
    <w:rsid w:val="003427D7"/>
    <w:rsid w:val="00342ADB"/>
    <w:rsid w:val="00344680"/>
    <w:rsid w:val="00346697"/>
    <w:rsid w:val="00346D87"/>
    <w:rsid w:val="003478DA"/>
    <w:rsid w:val="00350922"/>
    <w:rsid w:val="0035181C"/>
    <w:rsid w:val="0035183E"/>
    <w:rsid w:val="00353310"/>
    <w:rsid w:val="00354283"/>
    <w:rsid w:val="00354E83"/>
    <w:rsid w:val="00355100"/>
    <w:rsid w:val="003559BB"/>
    <w:rsid w:val="00356672"/>
    <w:rsid w:val="00360AE4"/>
    <w:rsid w:val="00361481"/>
    <w:rsid w:val="00361F18"/>
    <w:rsid w:val="0036243A"/>
    <w:rsid w:val="003661CE"/>
    <w:rsid w:val="00366F1A"/>
    <w:rsid w:val="00367045"/>
    <w:rsid w:val="0036757C"/>
    <w:rsid w:val="00370320"/>
    <w:rsid w:val="003711B0"/>
    <w:rsid w:val="00371BF0"/>
    <w:rsid w:val="00373392"/>
    <w:rsid w:val="0037430E"/>
    <w:rsid w:val="00374560"/>
    <w:rsid w:val="00375DCE"/>
    <w:rsid w:val="00376A3C"/>
    <w:rsid w:val="00376C86"/>
    <w:rsid w:val="003823D9"/>
    <w:rsid w:val="00382B6E"/>
    <w:rsid w:val="00382BA1"/>
    <w:rsid w:val="00382E0B"/>
    <w:rsid w:val="00383686"/>
    <w:rsid w:val="00383D85"/>
    <w:rsid w:val="003872B5"/>
    <w:rsid w:val="003906CD"/>
    <w:rsid w:val="00391099"/>
    <w:rsid w:val="00391C4A"/>
    <w:rsid w:val="00391F83"/>
    <w:rsid w:val="00392C2A"/>
    <w:rsid w:val="00392CC9"/>
    <w:rsid w:val="00394199"/>
    <w:rsid w:val="003944B1"/>
    <w:rsid w:val="00394C9A"/>
    <w:rsid w:val="00394CAC"/>
    <w:rsid w:val="00394EFE"/>
    <w:rsid w:val="00395086"/>
    <w:rsid w:val="00395873"/>
    <w:rsid w:val="00395CB5"/>
    <w:rsid w:val="003965AC"/>
    <w:rsid w:val="00396E08"/>
    <w:rsid w:val="003A1524"/>
    <w:rsid w:val="003A318C"/>
    <w:rsid w:val="003A3328"/>
    <w:rsid w:val="003A4C42"/>
    <w:rsid w:val="003A6A2C"/>
    <w:rsid w:val="003A7D11"/>
    <w:rsid w:val="003B0B29"/>
    <w:rsid w:val="003B10CB"/>
    <w:rsid w:val="003B2834"/>
    <w:rsid w:val="003B30C7"/>
    <w:rsid w:val="003B3292"/>
    <w:rsid w:val="003B387A"/>
    <w:rsid w:val="003B53F1"/>
    <w:rsid w:val="003C07AA"/>
    <w:rsid w:val="003C1052"/>
    <w:rsid w:val="003C111D"/>
    <w:rsid w:val="003C125E"/>
    <w:rsid w:val="003C30AB"/>
    <w:rsid w:val="003C5BA9"/>
    <w:rsid w:val="003C5D16"/>
    <w:rsid w:val="003C68FA"/>
    <w:rsid w:val="003C7C7D"/>
    <w:rsid w:val="003D20F1"/>
    <w:rsid w:val="003D2879"/>
    <w:rsid w:val="003D2DF3"/>
    <w:rsid w:val="003D5364"/>
    <w:rsid w:val="003D5FE9"/>
    <w:rsid w:val="003D6809"/>
    <w:rsid w:val="003D78A2"/>
    <w:rsid w:val="003E03AD"/>
    <w:rsid w:val="003E18F6"/>
    <w:rsid w:val="003E1E53"/>
    <w:rsid w:val="003E2F67"/>
    <w:rsid w:val="003E3043"/>
    <w:rsid w:val="003E5C5F"/>
    <w:rsid w:val="003E7953"/>
    <w:rsid w:val="003F00B4"/>
    <w:rsid w:val="003F015A"/>
    <w:rsid w:val="003F1EB5"/>
    <w:rsid w:val="003F27ED"/>
    <w:rsid w:val="003F2CFC"/>
    <w:rsid w:val="003F2F36"/>
    <w:rsid w:val="003F364C"/>
    <w:rsid w:val="003F395B"/>
    <w:rsid w:val="003F5FD4"/>
    <w:rsid w:val="003F6172"/>
    <w:rsid w:val="003F636E"/>
    <w:rsid w:val="003F6720"/>
    <w:rsid w:val="003F7123"/>
    <w:rsid w:val="0040060C"/>
    <w:rsid w:val="00400831"/>
    <w:rsid w:val="00400EB2"/>
    <w:rsid w:val="00400F02"/>
    <w:rsid w:val="0040113E"/>
    <w:rsid w:val="00401856"/>
    <w:rsid w:val="00403274"/>
    <w:rsid w:val="00403316"/>
    <w:rsid w:val="0040403C"/>
    <w:rsid w:val="00404A08"/>
    <w:rsid w:val="00406BBB"/>
    <w:rsid w:val="004071F2"/>
    <w:rsid w:val="004103C6"/>
    <w:rsid w:val="004104C7"/>
    <w:rsid w:val="004116AE"/>
    <w:rsid w:val="00412620"/>
    <w:rsid w:val="0041297E"/>
    <w:rsid w:val="00416198"/>
    <w:rsid w:val="00416833"/>
    <w:rsid w:val="0041741C"/>
    <w:rsid w:val="004209E8"/>
    <w:rsid w:val="00421E15"/>
    <w:rsid w:val="004225D6"/>
    <w:rsid w:val="0042382F"/>
    <w:rsid w:val="00423B3B"/>
    <w:rsid w:val="00424046"/>
    <w:rsid w:val="0042483C"/>
    <w:rsid w:val="00424D7E"/>
    <w:rsid w:val="00425667"/>
    <w:rsid w:val="0042650E"/>
    <w:rsid w:val="00426732"/>
    <w:rsid w:val="00426C68"/>
    <w:rsid w:val="00433BB6"/>
    <w:rsid w:val="00433C4F"/>
    <w:rsid w:val="004342D5"/>
    <w:rsid w:val="004347C0"/>
    <w:rsid w:val="00436782"/>
    <w:rsid w:val="00440755"/>
    <w:rsid w:val="0044075F"/>
    <w:rsid w:val="00440E58"/>
    <w:rsid w:val="004423BC"/>
    <w:rsid w:val="00442D44"/>
    <w:rsid w:val="004432B5"/>
    <w:rsid w:val="004434C7"/>
    <w:rsid w:val="0044442E"/>
    <w:rsid w:val="00445E57"/>
    <w:rsid w:val="00446DD8"/>
    <w:rsid w:val="00447544"/>
    <w:rsid w:val="00447C26"/>
    <w:rsid w:val="00447DC1"/>
    <w:rsid w:val="00450040"/>
    <w:rsid w:val="00450E90"/>
    <w:rsid w:val="00451720"/>
    <w:rsid w:val="004521C8"/>
    <w:rsid w:val="0045271E"/>
    <w:rsid w:val="004532ED"/>
    <w:rsid w:val="00453A19"/>
    <w:rsid w:val="00456593"/>
    <w:rsid w:val="00460217"/>
    <w:rsid w:val="00460E00"/>
    <w:rsid w:val="00463927"/>
    <w:rsid w:val="00464B4D"/>
    <w:rsid w:val="0046675E"/>
    <w:rsid w:val="00466CEB"/>
    <w:rsid w:val="00473B58"/>
    <w:rsid w:val="00474877"/>
    <w:rsid w:val="00477820"/>
    <w:rsid w:val="00480885"/>
    <w:rsid w:val="00481C2B"/>
    <w:rsid w:val="004823A3"/>
    <w:rsid w:val="00482DC4"/>
    <w:rsid w:val="0048388C"/>
    <w:rsid w:val="00484091"/>
    <w:rsid w:val="00484679"/>
    <w:rsid w:val="00484880"/>
    <w:rsid w:val="00486748"/>
    <w:rsid w:val="00491040"/>
    <w:rsid w:val="00491A98"/>
    <w:rsid w:val="00492CD7"/>
    <w:rsid w:val="00492D04"/>
    <w:rsid w:val="0049543F"/>
    <w:rsid w:val="00495F92"/>
    <w:rsid w:val="00496926"/>
    <w:rsid w:val="00496A4F"/>
    <w:rsid w:val="004973F8"/>
    <w:rsid w:val="004A069A"/>
    <w:rsid w:val="004A554F"/>
    <w:rsid w:val="004A61BF"/>
    <w:rsid w:val="004A7CEF"/>
    <w:rsid w:val="004B03D4"/>
    <w:rsid w:val="004B1C13"/>
    <w:rsid w:val="004B24CB"/>
    <w:rsid w:val="004B2C2C"/>
    <w:rsid w:val="004B4A24"/>
    <w:rsid w:val="004B4B0A"/>
    <w:rsid w:val="004B5FEF"/>
    <w:rsid w:val="004B7F7A"/>
    <w:rsid w:val="004C11A2"/>
    <w:rsid w:val="004C1791"/>
    <w:rsid w:val="004D03A5"/>
    <w:rsid w:val="004D0D54"/>
    <w:rsid w:val="004D0ED3"/>
    <w:rsid w:val="004D188B"/>
    <w:rsid w:val="004D2E4A"/>
    <w:rsid w:val="004D3B23"/>
    <w:rsid w:val="004D3F9E"/>
    <w:rsid w:val="004D457C"/>
    <w:rsid w:val="004D49CC"/>
    <w:rsid w:val="004D5C55"/>
    <w:rsid w:val="004D6A4A"/>
    <w:rsid w:val="004E206C"/>
    <w:rsid w:val="004E3ADF"/>
    <w:rsid w:val="004E50E7"/>
    <w:rsid w:val="004E5296"/>
    <w:rsid w:val="004E5A28"/>
    <w:rsid w:val="004E5C1D"/>
    <w:rsid w:val="004E5D3A"/>
    <w:rsid w:val="004E658E"/>
    <w:rsid w:val="004E6DAC"/>
    <w:rsid w:val="004E7CB2"/>
    <w:rsid w:val="004F101E"/>
    <w:rsid w:val="004F254B"/>
    <w:rsid w:val="004F2AE6"/>
    <w:rsid w:val="004F2F9F"/>
    <w:rsid w:val="004F3405"/>
    <w:rsid w:val="004F3826"/>
    <w:rsid w:val="004F3935"/>
    <w:rsid w:val="004F586B"/>
    <w:rsid w:val="004F5E80"/>
    <w:rsid w:val="004F7E3F"/>
    <w:rsid w:val="00503DB4"/>
    <w:rsid w:val="00503E40"/>
    <w:rsid w:val="005042F6"/>
    <w:rsid w:val="00504E67"/>
    <w:rsid w:val="005059D3"/>
    <w:rsid w:val="00510C18"/>
    <w:rsid w:val="00511E11"/>
    <w:rsid w:val="00512062"/>
    <w:rsid w:val="00514433"/>
    <w:rsid w:val="005145BA"/>
    <w:rsid w:val="005156AD"/>
    <w:rsid w:val="0051661A"/>
    <w:rsid w:val="00517166"/>
    <w:rsid w:val="00517834"/>
    <w:rsid w:val="00517FA6"/>
    <w:rsid w:val="0052016C"/>
    <w:rsid w:val="00521C2B"/>
    <w:rsid w:val="00525AA3"/>
    <w:rsid w:val="00525BE8"/>
    <w:rsid w:val="00527E40"/>
    <w:rsid w:val="005306F0"/>
    <w:rsid w:val="005314A7"/>
    <w:rsid w:val="00532A13"/>
    <w:rsid w:val="00533760"/>
    <w:rsid w:val="00536016"/>
    <w:rsid w:val="005405A5"/>
    <w:rsid w:val="00540686"/>
    <w:rsid w:val="00540806"/>
    <w:rsid w:val="00540AD8"/>
    <w:rsid w:val="00541046"/>
    <w:rsid w:val="00543533"/>
    <w:rsid w:val="00544A9E"/>
    <w:rsid w:val="005450CC"/>
    <w:rsid w:val="00551FB4"/>
    <w:rsid w:val="005547EE"/>
    <w:rsid w:val="005548CA"/>
    <w:rsid w:val="00556688"/>
    <w:rsid w:val="0055722D"/>
    <w:rsid w:val="0056164E"/>
    <w:rsid w:val="00563A61"/>
    <w:rsid w:val="0056414E"/>
    <w:rsid w:val="005641FB"/>
    <w:rsid w:val="00564698"/>
    <w:rsid w:val="00565C99"/>
    <w:rsid w:val="005677A8"/>
    <w:rsid w:val="00567AF9"/>
    <w:rsid w:val="00570A32"/>
    <w:rsid w:val="0057159D"/>
    <w:rsid w:val="005721EC"/>
    <w:rsid w:val="00573CCB"/>
    <w:rsid w:val="00575037"/>
    <w:rsid w:val="0057545A"/>
    <w:rsid w:val="005767A5"/>
    <w:rsid w:val="005806D6"/>
    <w:rsid w:val="005807EA"/>
    <w:rsid w:val="00581030"/>
    <w:rsid w:val="005820B6"/>
    <w:rsid w:val="005820F1"/>
    <w:rsid w:val="005828AE"/>
    <w:rsid w:val="00582D19"/>
    <w:rsid w:val="00582FC3"/>
    <w:rsid w:val="005833C4"/>
    <w:rsid w:val="00585CF1"/>
    <w:rsid w:val="00585F76"/>
    <w:rsid w:val="005914AD"/>
    <w:rsid w:val="00592299"/>
    <w:rsid w:val="00593C15"/>
    <w:rsid w:val="005945EA"/>
    <w:rsid w:val="005947E6"/>
    <w:rsid w:val="00594CBE"/>
    <w:rsid w:val="00596746"/>
    <w:rsid w:val="005A00F8"/>
    <w:rsid w:val="005A0673"/>
    <w:rsid w:val="005A0F71"/>
    <w:rsid w:val="005A329E"/>
    <w:rsid w:val="005A35CA"/>
    <w:rsid w:val="005A4F95"/>
    <w:rsid w:val="005A51C0"/>
    <w:rsid w:val="005A6A41"/>
    <w:rsid w:val="005B2507"/>
    <w:rsid w:val="005B3115"/>
    <w:rsid w:val="005B375B"/>
    <w:rsid w:val="005B5157"/>
    <w:rsid w:val="005B5915"/>
    <w:rsid w:val="005B5BEE"/>
    <w:rsid w:val="005B655F"/>
    <w:rsid w:val="005C0386"/>
    <w:rsid w:val="005C0465"/>
    <w:rsid w:val="005C06C6"/>
    <w:rsid w:val="005C106D"/>
    <w:rsid w:val="005C1E9D"/>
    <w:rsid w:val="005C23BF"/>
    <w:rsid w:val="005C3C4E"/>
    <w:rsid w:val="005C6484"/>
    <w:rsid w:val="005D0759"/>
    <w:rsid w:val="005D36BE"/>
    <w:rsid w:val="005D5F28"/>
    <w:rsid w:val="005E039B"/>
    <w:rsid w:val="005E0B15"/>
    <w:rsid w:val="005E2D93"/>
    <w:rsid w:val="005E30B6"/>
    <w:rsid w:val="005E37BD"/>
    <w:rsid w:val="005E381A"/>
    <w:rsid w:val="005E3CA1"/>
    <w:rsid w:val="005E7537"/>
    <w:rsid w:val="005F06AE"/>
    <w:rsid w:val="005F169E"/>
    <w:rsid w:val="005F17DF"/>
    <w:rsid w:val="005F1B28"/>
    <w:rsid w:val="005F1FC6"/>
    <w:rsid w:val="005F2036"/>
    <w:rsid w:val="005F46EA"/>
    <w:rsid w:val="005F4FCD"/>
    <w:rsid w:val="005F65E0"/>
    <w:rsid w:val="00600D85"/>
    <w:rsid w:val="00602019"/>
    <w:rsid w:val="0060229D"/>
    <w:rsid w:val="00602C87"/>
    <w:rsid w:val="00603099"/>
    <w:rsid w:val="00604C72"/>
    <w:rsid w:val="00605CBD"/>
    <w:rsid w:val="00606221"/>
    <w:rsid w:val="00606B96"/>
    <w:rsid w:val="00610796"/>
    <w:rsid w:val="0061092E"/>
    <w:rsid w:val="006123B7"/>
    <w:rsid w:val="006159E0"/>
    <w:rsid w:val="00615B18"/>
    <w:rsid w:val="00617919"/>
    <w:rsid w:val="00617C3D"/>
    <w:rsid w:val="00621CD3"/>
    <w:rsid w:val="0062335E"/>
    <w:rsid w:val="006245D0"/>
    <w:rsid w:val="00624950"/>
    <w:rsid w:val="006261A9"/>
    <w:rsid w:val="00626750"/>
    <w:rsid w:val="00626B16"/>
    <w:rsid w:val="00627C7A"/>
    <w:rsid w:val="0063065E"/>
    <w:rsid w:val="00630EAF"/>
    <w:rsid w:val="00631AE6"/>
    <w:rsid w:val="0064064F"/>
    <w:rsid w:val="00642AA9"/>
    <w:rsid w:val="006439BC"/>
    <w:rsid w:val="006442AB"/>
    <w:rsid w:val="00644551"/>
    <w:rsid w:val="00644B16"/>
    <w:rsid w:val="00644C1B"/>
    <w:rsid w:val="006468C1"/>
    <w:rsid w:val="00646D19"/>
    <w:rsid w:val="00647670"/>
    <w:rsid w:val="00652AE4"/>
    <w:rsid w:val="00653BC6"/>
    <w:rsid w:val="00654B37"/>
    <w:rsid w:val="006556A8"/>
    <w:rsid w:val="00656B9E"/>
    <w:rsid w:val="00657BF7"/>
    <w:rsid w:val="00657E4F"/>
    <w:rsid w:val="006610C8"/>
    <w:rsid w:val="00661C8D"/>
    <w:rsid w:val="00661CD3"/>
    <w:rsid w:val="00662849"/>
    <w:rsid w:val="00666836"/>
    <w:rsid w:val="00672E2F"/>
    <w:rsid w:val="006730A0"/>
    <w:rsid w:val="006733E2"/>
    <w:rsid w:val="00675962"/>
    <w:rsid w:val="00676469"/>
    <w:rsid w:val="006767C1"/>
    <w:rsid w:val="00677B53"/>
    <w:rsid w:val="00677B9B"/>
    <w:rsid w:val="00680E85"/>
    <w:rsid w:val="00681392"/>
    <w:rsid w:val="00683295"/>
    <w:rsid w:val="0068377F"/>
    <w:rsid w:val="00686346"/>
    <w:rsid w:val="00687A4C"/>
    <w:rsid w:val="00690F33"/>
    <w:rsid w:val="00692A92"/>
    <w:rsid w:val="0069369D"/>
    <w:rsid w:val="00694D77"/>
    <w:rsid w:val="00694E29"/>
    <w:rsid w:val="00694F26"/>
    <w:rsid w:val="006952AA"/>
    <w:rsid w:val="006952B6"/>
    <w:rsid w:val="006965E3"/>
    <w:rsid w:val="00697CB0"/>
    <w:rsid w:val="006A11E3"/>
    <w:rsid w:val="006A2B56"/>
    <w:rsid w:val="006A3267"/>
    <w:rsid w:val="006A3CDB"/>
    <w:rsid w:val="006A5610"/>
    <w:rsid w:val="006A6F34"/>
    <w:rsid w:val="006A71B2"/>
    <w:rsid w:val="006B1C78"/>
    <w:rsid w:val="006B1CE9"/>
    <w:rsid w:val="006B1FD2"/>
    <w:rsid w:val="006B4F34"/>
    <w:rsid w:val="006B6CE9"/>
    <w:rsid w:val="006C06FC"/>
    <w:rsid w:val="006C192A"/>
    <w:rsid w:val="006C2191"/>
    <w:rsid w:val="006C2509"/>
    <w:rsid w:val="006C273F"/>
    <w:rsid w:val="006C27F3"/>
    <w:rsid w:val="006C2984"/>
    <w:rsid w:val="006C2C08"/>
    <w:rsid w:val="006C76E3"/>
    <w:rsid w:val="006D115F"/>
    <w:rsid w:val="006D1387"/>
    <w:rsid w:val="006D4E82"/>
    <w:rsid w:val="006D60B9"/>
    <w:rsid w:val="006D666D"/>
    <w:rsid w:val="006D7D3D"/>
    <w:rsid w:val="006E1A08"/>
    <w:rsid w:val="006E1A0A"/>
    <w:rsid w:val="006E22FA"/>
    <w:rsid w:val="006E4D39"/>
    <w:rsid w:val="006E5801"/>
    <w:rsid w:val="006E777E"/>
    <w:rsid w:val="006F0CDB"/>
    <w:rsid w:val="006F239E"/>
    <w:rsid w:val="006F2BC6"/>
    <w:rsid w:val="006F4493"/>
    <w:rsid w:val="006F5B3E"/>
    <w:rsid w:val="006F6F38"/>
    <w:rsid w:val="006F6F4A"/>
    <w:rsid w:val="006F743A"/>
    <w:rsid w:val="006F7736"/>
    <w:rsid w:val="007019FC"/>
    <w:rsid w:val="00701D95"/>
    <w:rsid w:val="00702DAD"/>
    <w:rsid w:val="007032A8"/>
    <w:rsid w:val="0070423A"/>
    <w:rsid w:val="00704967"/>
    <w:rsid w:val="00705520"/>
    <w:rsid w:val="0070615E"/>
    <w:rsid w:val="007062E3"/>
    <w:rsid w:val="00707C25"/>
    <w:rsid w:val="00707D79"/>
    <w:rsid w:val="00711C58"/>
    <w:rsid w:val="00713541"/>
    <w:rsid w:val="00714851"/>
    <w:rsid w:val="00715875"/>
    <w:rsid w:val="0071775C"/>
    <w:rsid w:val="00717B57"/>
    <w:rsid w:val="00720C14"/>
    <w:rsid w:val="00721FD7"/>
    <w:rsid w:val="00722CBA"/>
    <w:rsid w:val="007248E7"/>
    <w:rsid w:val="007261E4"/>
    <w:rsid w:val="00726B08"/>
    <w:rsid w:val="00731157"/>
    <w:rsid w:val="007315C1"/>
    <w:rsid w:val="007321DF"/>
    <w:rsid w:val="00732483"/>
    <w:rsid w:val="007338E5"/>
    <w:rsid w:val="00734D06"/>
    <w:rsid w:val="0073553F"/>
    <w:rsid w:val="00735664"/>
    <w:rsid w:val="007411A1"/>
    <w:rsid w:val="00745692"/>
    <w:rsid w:val="00745BFE"/>
    <w:rsid w:val="00745F09"/>
    <w:rsid w:val="0074680A"/>
    <w:rsid w:val="00750F54"/>
    <w:rsid w:val="00752ECE"/>
    <w:rsid w:val="0075362C"/>
    <w:rsid w:val="00753AC0"/>
    <w:rsid w:val="00753BA9"/>
    <w:rsid w:val="00754932"/>
    <w:rsid w:val="0075546A"/>
    <w:rsid w:val="00755470"/>
    <w:rsid w:val="00755CC7"/>
    <w:rsid w:val="00756213"/>
    <w:rsid w:val="00756401"/>
    <w:rsid w:val="007565F0"/>
    <w:rsid w:val="0075764F"/>
    <w:rsid w:val="007612A1"/>
    <w:rsid w:val="00761882"/>
    <w:rsid w:val="00764156"/>
    <w:rsid w:val="00764644"/>
    <w:rsid w:val="00764753"/>
    <w:rsid w:val="00764C6A"/>
    <w:rsid w:val="00765683"/>
    <w:rsid w:val="00766C73"/>
    <w:rsid w:val="00770237"/>
    <w:rsid w:val="00770919"/>
    <w:rsid w:val="0077251D"/>
    <w:rsid w:val="00772FA2"/>
    <w:rsid w:val="00773551"/>
    <w:rsid w:val="007737D8"/>
    <w:rsid w:val="00773A1E"/>
    <w:rsid w:val="0077476E"/>
    <w:rsid w:val="00775105"/>
    <w:rsid w:val="0077535B"/>
    <w:rsid w:val="00775675"/>
    <w:rsid w:val="007771F6"/>
    <w:rsid w:val="007773F4"/>
    <w:rsid w:val="007774FE"/>
    <w:rsid w:val="00777C7A"/>
    <w:rsid w:val="007805DA"/>
    <w:rsid w:val="00781111"/>
    <w:rsid w:val="00781DE2"/>
    <w:rsid w:val="00781F63"/>
    <w:rsid w:val="00782AE5"/>
    <w:rsid w:val="00783370"/>
    <w:rsid w:val="007837F7"/>
    <w:rsid w:val="00784B82"/>
    <w:rsid w:val="00785057"/>
    <w:rsid w:val="00786746"/>
    <w:rsid w:val="00787261"/>
    <w:rsid w:val="0078788D"/>
    <w:rsid w:val="00787EEB"/>
    <w:rsid w:val="00790381"/>
    <w:rsid w:val="0079060A"/>
    <w:rsid w:val="00790C0F"/>
    <w:rsid w:val="007A4E24"/>
    <w:rsid w:val="007A68D6"/>
    <w:rsid w:val="007A762C"/>
    <w:rsid w:val="007B160F"/>
    <w:rsid w:val="007B1E78"/>
    <w:rsid w:val="007B38DB"/>
    <w:rsid w:val="007B4138"/>
    <w:rsid w:val="007B49F2"/>
    <w:rsid w:val="007B4C5D"/>
    <w:rsid w:val="007B5ABE"/>
    <w:rsid w:val="007C0320"/>
    <w:rsid w:val="007C31FA"/>
    <w:rsid w:val="007C32EE"/>
    <w:rsid w:val="007C35B1"/>
    <w:rsid w:val="007C46D8"/>
    <w:rsid w:val="007C5640"/>
    <w:rsid w:val="007C79E7"/>
    <w:rsid w:val="007C7BDE"/>
    <w:rsid w:val="007D00A3"/>
    <w:rsid w:val="007D0537"/>
    <w:rsid w:val="007D0919"/>
    <w:rsid w:val="007D10A0"/>
    <w:rsid w:val="007D16DF"/>
    <w:rsid w:val="007D37B0"/>
    <w:rsid w:val="007D44C3"/>
    <w:rsid w:val="007D61F0"/>
    <w:rsid w:val="007D6E51"/>
    <w:rsid w:val="007D76AD"/>
    <w:rsid w:val="007E0382"/>
    <w:rsid w:val="007E160F"/>
    <w:rsid w:val="007E174B"/>
    <w:rsid w:val="007E464C"/>
    <w:rsid w:val="007E5512"/>
    <w:rsid w:val="007E5B98"/>
    <w:rsid w:val="007E72E2"/>
    <w:rsid w:val="007F0D34"/>
    <w:rsid w:val="007F3DF0"/>
    <w:rsid w:val="007F40A3"/>
    <w:rsid w:val="007F48DA"/>
    <w:rsid w:val="007F4D75"/>
    <w:rsid w:val="007F5129"/>
    <w:rsid w:val="007F5865"/>
    <w:rsid w:val="007F5D4C"/>
    <w:rsid w:val="007F6A50"/>
    <w:rsid w:val="007F6D9E"/>
    <w:rsid w:val="007F70C5"/>
    <w:rsid w:val="00800A83"/>
    <w:rsid w:val="008012A8"/>
    <w:rsid w:val="008024A7"/>
    <w:rsid w:val="00802709"/>
    <w:rsid w:val="00802C33"/>
    <w:rsid w:val="00803E70"/>
    <w:rsid w:val="00803EF4"/>
    <w:rsid w:val="008056E9"/>
    <w:rsid w:val="008058B4"/>
    <w:rsid w:val="00806703"/>
    <w:rsid w:val="008076A7"/>
    <w:rsid w:val="00810617"/>
    <w:rsid w:val="008128CC"/>
    <w:rsid w:val="00813A6C"/>
    <w:rsid w:val="00813FFE"/>
    <w:rsid w:val="008159BF"/>
    <w:rsid w:val="008166B5"/>
    <w:rsid w:val="00816825"/>
    <w:rsid w:val="00820463"/>
    <w:rsid w:val="00820628"/>
    <w:rsid w:val="00820844"/>
    <w:rsid w:val="00824393"/>
    <w:rsid w:val="008251BF"/>
    <w:rsid w:val="00827E8D"/>
    <w:rsid w:val="00830C4E"/>
    <w:rsid w:val="008314DD"/>
    <w:rsid w:val="00831CDA"/>
    <w:rsid w:val="0083241B"/>
    <w:rsid w:val="00833394"/>
    <w:rsid w:val="00834AC9"/>
    <w:rsid w:val="00834D11"/>
    <w:rsid w:val="0083524B"/>
    <w:rsid w:val="00836D6E"/>
    <w:rsid w:val="00837106"/>
    <w:rsid w:val="00837731"/>
    <w:rsid w:val="00841952"/>
    <w:rsid w:val="008428D6"/>
    <w:rsid w:val="00843683"/>
    <w:rsid w:val="00843D99"/>
    <w:rsid w:val="00845B74"/>
    <w:rsid w:val="008500E9"/>
    <w:rsid w:val="00850AC2"/>
    <w:rsid w:val="00852431"/>
    <w:rsid w:val="008530BB"/>
    <w:rsid w:val="00855608"/>
    <w:rsid w:val="00855EAE"/>
    <w:rsid w:val="00860B22"/>
    <w:rsid w:val="00860C86"/>
    <w:rsid w:val="00861B0D"/>
    <w:rsid w:val="00861B1B"/>
    <w:rsid w:val="00863584"/>
    <w:rsid w:val="00863FEA"/>
    <w:rsid w:val="0086457F"/>
    <w:rsid w:val="00864FA8"/>
    <w:rsid w:val="008657AD"/>
    <w:rsid w:val="00865A3E"/>
    <w:rsid w:val="0086753D"/>
    <w:rsid w:val="00870117"/>
    <w:rsid w:val="00870C70"/>
    <w:rsid w:val="00870D33"/>
    <w:rsid w:val="008712EE"/>
    <w:rsid w:val="008715B3"/>
    <w:rsid w:val="00872A10"/>
    <w:rsid w:val="008737D0"/>
    <w:rsid w:val="008749B8"/>
    <w:rsid w:val="00874AE9"/>
    <w:rsid w:val="0087547B"/>
    <w:rsid w:val="00876D8F"/>
    <w:rsid w:val="008815F7"/>
    <w:rsid w:val="00883925"/>
    <w:rsid w:val="00883C1E"/>
    <w:rsid w:val="00884A4F"/>
    <w:rsid w:val="00886D2A"/>
    <w:rsid w:val="00887425"/>
    <w:rsid w:val="00887491"/>
    <w:rsid w:val="00887780"/>
    <w:rsid w:val="0088787F"/>
    <w:rsid w:val="008920C0"/>
    <w:rsid w:val="0089245C"/>
    <w:rsid w:val="0089269E"/>
    <w:rsid w:val="008937D4"/>
    <w:rsid w:val="008938FE"/>
    <w:rsid w:val="00893977"/>
    <w:rsid w:val="00894F0C"/>
    <w:rsid w:val="008957B6"/>
    <w:rsid w:val="008959A3"/>
    <w:rsid w:val="00896894"/>
    <w:rsid w:val="00896ABD"/>
    <w:rsid w:val="008972FB"/>
    <w:rsid w:val="008974A7"/>
    <w:rsid w:val="0089754C"/>
    <w:rsid w:val="00897F78"/>
    <w:rsid w:val="008A019A"/>
    <w:rsid w:val="008A3ED5"/>
    <w:rsid w:val="008B05BB"/>
    <w:rsid w:val="008B097D"/>
    <w:rsid w:val="008B2D59"/>
    <w:rsid w:val="008B3503"/>
    <w:rsid w:val="008B42C4"/>
    <w:rsid w:val="008B4837"/>
    <w:rsid w:val="008B5730"/>
    <w:rsid w:val="008B580E"/>
    <w:rsid w:val="008B682D"/>
    <w:rsid w:val="008B6AD8"/>
    <w:rsid w:val="008B750A"/>
    <w:rsid w:val="008B7C3E"/>
    <w:rsid w:val="008C1222"/>
    <w:rsid w:val="008C1EBC"/>
    <w:rsid w:val="008C30CD"/>
    <w:rsid w:val="008C478D"/>
    <w:rsid w:val="008D0173"/>
    <w:rsid w:val="008D114A"/>
    <w:rsid w:val="008D2C49"/>
    <w:rsid w:val="008D3095"/>
    <w:rsid w:val="008D36F3"/>
    <w:rsid w:val="008D3A86"/>
    <w:rsid w:val="008D3C82"/>
    <w:rsid w:val="008D4A49"/>
    <w:rsid w:val="008D4CD4"/>
    <w:rsid w:val="008D5D73"/>
    <w:rsid w:val="008D7F94"/>
    <w:rsid w:val="008E116B"/>
    <w:rsid w:val="008E1CE5"/>
    <w:rsid w:val="008E2C02"/>
    <w:rsid w:val="008E41C2"/>
    <w:rsid w:val="008E465B"/>
    <w:rsid w:val="008E4B6A"/>
    <w:rsid w:val="008E4C6A"/>
    <w:rsid w:val="008E6E74"/>
    <w:rsid w:val="008E70C2"/>
    <w:rsid w:val="008E77A5"/>
    <w:rsid w:val="008F0E1E"/>
    <w:rsid w:val="008F16BA"/>
    <w:rsid w:val="008F1B1F"/>
    <w:rsid w:val="008F3B40"/>
    <w:rsid w:val="008F506C"/>
    <w:rsid w:val="008F526D"/>
    <w:rsid w:val="008F6081"/>
    <w:rsid w:val="008F6139"/>
    <w:rsid w:val="008F643C"/>
    <w:rsid w:val="008F6533"/>
    <w:rsid w:val="008F717C"/>
    <w:rsid w:val="008F754D"/>
    <w:rsid w:val="008F7910"/>
    <w:rsid w:val="009008A2"/>
    <w:rsid w:val="009029D9"/>
    <w:rsid w:val="009036DD"/>
    <w:rsid w:val="00903924"/>
    <w:rsid w:val="00903F58"/>
    <w:rsid w:val="009041B7"/>
    <w:rsid w:val="00904925"/>
    <w:rsid w:val="00904A3A"/>
    <w:rsid w:val="0090759C"/>
    <w:rsid w:val="009101C0"/>
    <w:rsid w:val="00912BE8"/>
    <w:rsid w:val="00914D20"/>
    <w:rsid w:val="00915A73"/>
    <w:rsid w:val="00915D14"/>
    <w:rsid w:val="00916629"/>
    <w:rsid w:val="00916B58"/>
    <w:rsid w:val="0091755C"/>
    <w:rsid w:val="00917767"/>
    <w:rsid w:val="009201F8"/>
    <w:rsid w:val="0092143A"/>
    <w:rsid w:val="009218E0"/>
    <w:rsid w:val="00922A6B"/>
    <w:rsid w:val="0092323C"/>
    <w:rsid w:val="009237D4"/>
    <w:rsid w:val="00923D31"/>
    <w:rsid w:val="00924D3A"/>
    <w:rsid w:val="009251DC"/>
    <w:rsid w:val="009275A5"/>
    <w:rsid w:val="009301AC"/>
    <w:rsid w:val="00930D6B"/>
    <w:rsid w:val="00932E5A"/>
    <w:rsid w:val="00933C49"/>
    <w:rsid w:val="009358D0"/>
    <w:rsid w:val="00940D53"/>
    <w:rsid w:val="00941640"/>
    <w:rsid w:val="00941A46"/>
    <w:rsid w:val="009434EA"/>
    <w:rsid w:val="00945244"/>
    <w:rsid w:val="009455DE"/>
    <w:rsid w:val="009467A8"/>
    <w:rsid w:val="00946B79"/>
    <w:rsid w:val="0095195F"/>
    <w:rsid w:val="00953332"/>
    <w:rsid w:val="009542DA"/>
    <w:rsid w:val="0095476B"/>
    <w:rsid w:val="00955270"/>
    <w:rsid w:val="0095535D"/>
    <w:rsid w:val="0095643D"/>
    <w:rsid w:val="009565BF"/>
    <w:rsid w:val="00956A61"/>
    <w:rsid w:val="00956DA2"/>
    <w:rsid w:val="0095795D"/>
    <w:rsid w:val="0096041B"/>
    <w:rsid w:val="00961756"/>
    <w:rsid w:val="009617EE"/>
    <w:rsid w:val="0096222F"/>
    <w:rsid w:val="00962842"/>
    <w:rsid w:val="009631D6"/>
    <w:rsid w:val="00965EE9"/>
    <w:rsid w:val="00967D19"/>
    <w:rsid w:val="00971F69"/>
    <w:rsid w:val="00972B9D"/>
    <w:rsid w:val="009735B9"/>
    <w:rsid w:val="00974C2F"/>
    <w:rsid w:val="009757B1"/>
    <w:rsid w:val="00975C35"/>
    <w:rsid w:val="00976094"/>
    <w:rsid w:val="00976DB8"/>
    <w:rsid w:val="00977650"/>
    <w:rsid w:val="00977938"/>
    <w:rsid w:val="00977D1C"/>
    <w:rsid w:val="00981A7C"/>
    <w:rsid w:val="00983963"/>
    <w:rsid w:val="00984037"/>
    <w:rsid w:val="00990CA7"/>
    <w:rsid w:val="00990EE7"/>
    <w:rsid w:val="009926AF"/>
    <w:rsid w:val="009931ED"/>
    <w:rsid w:val="009946B2"/>
    <w:rsid w:val="00996A4F"/>
    <w:rsid w:val="009A087F"/>
    <w:rsid w:val="009A0E61"/>
    <w:rsid w:val="009A12E2"/>
    <w:rsid w:val="009A2F62"/>
    <w:rsid w:val="009A3A49"/>
    <w:rsid w:val="009A4640"/>
    <w:rsid w:val="009A4BD1"/>
    <w:rsid w:val="009A4C0F"/>
    <w:rsid w:val="009A5518"/>
    <w:rsid w:val="009A5F99"/>
    <w:rsid w:val="009A602D"/>
    <w:rsid w:val="009A6EBA"/>
    <w:rsid w:val="009A781B"/>
    <w:rsid w:val="009A7EFD"/>
    <w:rsid w:val="009B007F"/>
    <w:rsid w:val="009B24E1"/>
    <w:rsid w:val="009B3847"/>
    <w:rsid w:val="009B4443"/>
    <w:rsid w:val="009B45CE"/>
    <w:rsid w:val="009B5C63"/>
    <w:rsid w:val="009B7377"/>
    <w:rsid w:val="009C0EAE"/>
    <w:rsid w:val="009C1223"/>
    <w:rsid w:val="009C2A22"/>
    <w:rsid w:val="009C2F31"/>
    <w:rsid w:val="009C33F9"/>
    <w:rsid w:val="009C4776"/>
    <w:rsid w:val="009C5785"/>
    <w:rsid w:val="009C61F2"/>
    <w:rsid w:val="009C6E75"/>
    <w:rsid w:val="009C704D"/>
    <w:rsid w:val="009C7E05"/>
    <w:rsid w:val="009D0530"/>
    <w:rsid w:val="009D1A8A"/>
    <w:rsid w:val="009D4532"/>
    <w:rsid w:val="009D6544"/>
    <w:rsid w:val="009E029B"/>
    <w:rsid w:val="009E054C"/>
    <w:rsid w:val="009E09D6"/>
    <w:rsid w:val="009E164B"/>
    <w:rsid w:val="009E1C3D"/>
    <w:rsid w:val="009E26CA"/>
    <w:rsid w:val="009E273B"/>
    <w:rsid w:val="009E2F98"/>
    <w:rsid w:val="009E46FA"/>
    <w:rsid w:val="009E4FCF"/>
    <w:rsid w:val="009E7725"/>
    <w:rsid w:val="009F0271"/>
    <w:rsid w:val="009F031B"/>
    <w:rsid w:val="009F103A"/>
    <w:rsid w:val="009F1CF3"/>
    <w:rsid w:val="009F2F37"/>
    <w:rsid w:val="009F37D3"/>
    <w:rsid w:val="009F3FB7"/>
    <w:rsid w:val="009F533E"/>
    <w:rsid w:val="009F5FFA"/>
    <w:rsid w:val="009F71DE"/>
    <w:rsid w:val="009F78CC"/>
    <w:rsid w:val="009F7E10"/>
    <w:rsid w:val="00A00732"/>
    <w:rsid w:val="00A0253F"/>
    <w:rsid w:val="00A02951"/>
    <w:rsid w:val="00A04814"/>
    <w:rsid w:val="00A06683"/>
    <w:rsid w:val="00A068B2"/>
    <w:rsid w:val="00A105F5"/>
    <w:rsid w:val="00A10B6F"/>
    <w:rsid w:val="00A11E8C"/>
    <w:rsid w:val="00A1241D"/>
    <w:rsid w:val="00A1367F"/>
    <w:rsid w:val="00A14844"/>
    <w:rsid w:val="00A14C2F"/>
    <w:rsid w:val="00A15A29"/>
    <w:rsid w:val="00A15DA9"/>
    <w:rsid w:val="00A1618E"/>
    <w:rsid w:val="00A208D6"/>
    <w:rsid w:val="00A212BC"/>
    <w:rsid w:val="00A21C67"/>
    <w:rsid w:val="00A2238D"/>
    <w:rsid w:val="00A22889"/>
    <w:rsid w:val="00A22C18"/>
    <w:rsid w:val="00A22D87"/>
    <w:rsid w:val="00A23D61"/>
    <w:rsid w:val="00A23FEF"/>
    <w:rsid w:val="00A27630"/>
    <w:rsid w:val="00A301AC"/>
    <w:rsid w:val="00A30843"/>
    <w:rsid w:val="00A309E2"/>
    <w:rsid w:val="00A32167"/>
    <w:rsid w:val="00A3245A"/>
    <w:rsid w:val="00A32D96"/>
    <w:rsid w:val="00A333BA"/>
    <w:rsid w:val="00A3520E"/>
    <w:rsid w:val="00A375A8"/>
    <w:rsid w:val="00A37A5D"/>
    <w:rsid w:val="00A402BE"/>
    <w:rsid w:val="00A43AA0"/>
    <w:rsid w:val="00A46436"/>
    <w:rsid w:val="00A46808"/>
    <w:rsid w:val="00A46AC0"/>
    <w:rsid w:val="00A46ADB"/>
    <w:rsid w:val="00A46D4A"/>
    <w:rsid w:val="00A4734C"/>
    <w:rsid w:val="00A47554"/>
    <w:rsid w:val="00A502CE"/>
    <w:rsid w:val="00A50FEE"/>
    <w:rsid w:val="00A55ABB"/>
    <w:rsid w:val="00A5631F"/>
    <w:rsid w:val="00A57B4E"/>
    <w:rsid w:val="00A60983"/>
    <w:rsid w:val="00A616DA"/>
    <w:rsid w:val="00A61D7A"/>
    <w:rsid w:val="00A62902"/>
    <w:rsid w:val="00A62B41"/>
    <w:rsid w:val="00A63BB3"/>
    <w:rsid w:val="00A641E0"/>
    <w:rsid w:val="00A664DD"/>
    <w:rsid w:val="00A74EB9"/>
    <w:rsid w:val="00A74EE5"/>
    <w:rsid w:val="00A76C7C"/>
    <w:rsid w:val="00A7719D"/>
    <w:rsid w:val="00A771B8"/>
    <w:rsid w:val="00A77A59"/>
    <w:rsid w:val="00A803F2"/>
    <w:rsid w:val="00A80DF3"/>
    <w:rsid w:val="00A8229E"/>
    <w:rsid w:val="00A82D59"/>
    <w:rsid w:val="00A8440F"/>
    <w:rsid w:val="00A85422"/>
    <w:rsid w:val="00A86804"/>
    <w:rsid w:val="00A86A04"/>
    <w:rsid w:val="00A86C3F"/>
    <w:rsid w:val="00A8753D"/>
    <w:rsid w:val="00A901C9"/>
    <w:rsid w:val="00A92026"/>
    <w:rsid w:val="00A950B3"/>
    <w:rsid w:val="00A952BC"/>
    <w:rsid w:val="00A952CB"/>
    <w:rsid w:val="00A959BB"/>
    <w:rsid w:val="00A96798"/>
    <w:rsid w:val="00A96D1A"/>
    <w:rsid w:val="00A97C20"/>
    <w:rsid w:val="00AA0BFC"/>
    <w:rsid w:val="00AA1966"/>
    <w:rsid w:val="00AA1D14"/>
    <w:rsid w:val="00AA1E6F"/>
    <w:rsid w:val="00AA2031"/>
    <w:rsid w:val="00AA21FD"/>
    <w:rsid w:val="00AA294A"/>
    <w:rsid w:val="00AA2DFF"/>
    <w:rsid w:val="00AA5920"/>
    <w:rsid w:val="00AA5A1A"/>
    <w:rsid w:val="00AA5B12"/>
    <w:rsid w:val="00AA5B2C"/>
    <w:rsid w:val="00AA6ACB"/>
    <w:rsid w:val="00AA7095"/>
    <w:rsid w:val="00AB4108"/>
    <w:rsid w:val="00AB46E0"/>
    <w:rsid w:val="00AB7A13"/>
    <w:rsid w:val="00AB7F44"/>
    <w:rsid w:val="00AB7FFE"/>
    <w:rsid w:val="00AC0C18"/>
    <w:rsid w:val="00AC24DD"/>
    <w:rsid w:val="00AC2EF4"/>
    <w:rsid w:val="00AC406C"/>
    <w:rsid w:val="00AC4F8D"/>
    <w:rsid w:val="00AC55F7"/>
    <w:rsid w:val="00AC6181"/>
    <w:rsid w:val="00AC6CE0"/>
    <w:rsid w:val="00AC731C"/>
    <w:rsid w:val="00AD0D19"/>
    <w:rsid w:val="00AD114C"/>
    <w:rsid w:val="00AD21C2"/>
    <w:rsid w:val="00AD2785"/>
    <w:rsid w:val="00AD33E6"/>
    <w:rsid w:val="00AD3B53"/>
    <w:rsid w:val="00AD57CF"/>
    <w:rsid w:val="00AD5C16"/>
    <w:rsid w:val="00AD740B"/>
    <w:rsid w:val="00AE12B5"/>
    <w:rsid w:val="00AE1D0F"/>
    <w:rsid w:val="00AE3C3D"/>
    <w:rsid w:val="00AE438A"/>
    <w:rsid w:val="00AE4ED9"/>
    <w:rsid w:val="00AF01DF"/>
    <w:rsid w:val="00AF177D"/>
    <w:rsid w:val="00AF256C"/>
    <w:rsid w:val="00AF32AB"/>
    <w:rsid w:val="00AF3E41"/>
    <w:rsid w:val="00AF4DAA"/>
    <w:rsid w:val="00B00167"/>
    <w:rsid w:val="00B01C17"/>
    <w:rsid w:val="00B02B5D"/>
    <w:rsid w:val="00B02D52"/>
    <w:rsid w:val="00B03011"/>
    <w:rsid w:val="00B03326"/>
    <w:rsid w:val="00B03DF8"/>
    <w:rsid w:val="00B04BAA"/>
    <w:rsid w:val="00B055D3"/>
    <w:rsid w:val="00B07BC1"/>
    <w:rsid w:val="00B123A0"/>
    <w:rsid w:val="00B12887"/>
    <w:rsid w:val="00B129DC"/>
    <w:rsid w:val="00B12E07"/>
    <w:rsid w:val="00B15BAA"/>
    <w:rsid w:val="00B161EC"/>
    <w:rsid w:val="00B1701E"/>
    <w:rsid w:val="00B171EE"/>
    <w:rsid w:val="00B220DB"/>
    <w:rsid w:val="00B228B8"/>
    <w:rsid w:val="00B24703"/>
    <w:rsid w:val="00B24A04"/>
    <w:rsid w:val="00B25C31"/>
    <w:rsid w:val="00B26B0B"/>
    <w:rsid w:val="00B32AD4"/>
    <w:rsid w:val="00B34779"/>
    <w:rsid w:val="00B34A9E"/>
    <w:rsid w:val="00B35CB1"/>
    <w:rsid w:val="00B3671B"/>
    <w:rsid w:val="00B3747F"/>
    <w:rsid w:val="00B378F7"/>
    <w:rsid w:val="00B37C7C"/>
    <w:rsid w:val="00B37CC2"/>
    <w:rsid w:val="00B4035D"/>
    <w:rsid w:val="00B40666"/>
    <w:rsid w:val="00B40C2C"/>
    <w:rsid w:val="00B40C94"/>
    <w:rsid w:val="00B430D4"/>
    <w:rsid w:val="00B43240"/>
    <w:rsid w:val="00B43490"/>
    <w:rsid w:val="00B434B1"/>
    <w:rsid w:val="00B45790"/>
    <w:rsid w:val="00B45C15"/>
    <w:rsid w:val="00B46ADE"/>
    <w:rsid w:val="00B47220"/>
    <w:rsid w:val="00B47295"/>
    <w:rsid w:val="00B47FC2"/>
    <w:rsid w:val="00B506BD"/>
    <w:rsid w:val="00B53024"/>
    <w:rsid w:val="00B54C51"/>
    <w:rsid w:val="00B55134"/>
    <w:rsid w:val="00B55CBE"/>
    <w:rsid w:val="00B56005"/>
    <w:rsid w:val="00B575C6"/>
    <w:rsid w:val="00B61B79"/>
    <w:rsid w:val="00B6235E"/>
    <w:rsid w:val="00B62821"/>
    <w:rsid w:val="00B62E07"/>
    <w:rsid w:val="00B63E14"/>
    <w:rsid w:val="00B6412A"/>
    <w:rsid w:val="00B648F4"/>
    <w:rsid w:val="00B64FA6"/>
    <w:rsid w:val="00B66810"/>
    <w:rsid w:val="00B6693B"/>
    <w:rsid w:val="00B6739B"/>
    <w:rsid w:val="00B67CE5"/>
    <w:rsid w:val="00B70704"/>
    <w:rsid w:val="00B70BFF"/>
    <w:rsid w:val="00B734DB"/>
    <w:rsid w:val="00B7353A"/>
    <w:rsid w:val="00B82FCD"/>
    <w:rsid w:val="00B849F0"/>
    <w:rsid w:val="00B853FB"/>
    <w:rsid w:val="00B87BC6"/>
    <w:rsid w:val="00B91236"/>
    <w:rsid w:val="00B918DB"/>
    <w:rsid w:val="00B92037"/>
    <w:rsid w:val="00B93BE5"/>
    <w:rsid w:val="00B94120"/>
    <w:rsid w:val="00B94CC8"/>
    <w:rsid w:val="00B950C2"/>
    <w:rsid w:val="00B96D87"/>
    <w:rsid w:val="00BA1037"/>
    <w:rsid w:val="00BA1590"/>
    <w:rsid w:val="00BA2125"/>
    <w:rsid w:val="00BA4E79"/>
    <w:rsid w:val="00BA4F9B"/>
    <w:rsid w:val="00BA6026"/>
    <w:rsid w:val="00BA67CC"/>
    <w:rsid w:val="00BB01C2"/>
    <w:rsid w:val="00BB12D0"/>
    <w:rsid w:val="00BB2028"/>
    <w:rsid w:val="00BB281B"/>
    <w:rsid w:val="00BB4156"/>
    <w:rsid w:val="00BB4EA4"/>
    <w:rsid w:val="00BB693A"/>
    <w:rsid w:val="00BB7402"/>
    <w:rsid w:val="00BB7929"/>
    <w:rsid w:val="00BC0F90"/>
    <w:rsid w:val="00BC1993"/>
    <w:rsid w:val="00BC23B4"/>
    <w:rsid w:val="00BC2ECA"/>
    <w:rsid w:val="00BC59E1"/>
    <w:rsid w:val="00BC70A7"/>
    <w:rsid w:val="00BC7BF8"/>
    <w:rsid w:val="00BD00F6"/>
    <w:rsid w:val="00BD0601"/>
    <w:rsid w:val="00BD0C97"/>
    <w:rsid w:val="00BD0D56"/>
    <w:rsid w:val="00BD1B23"/>
    <w:rsid w:val="00BD1E1D"/>
    <w:rsid w:val="00BD2531"/>
    <w:rsid w:val="00BD25DA"/>
    <w:rsid w:val="00BD2832"/>
    <w:rsid w:val="00BD3355"/>
    <w:rsid w:val="00BD344B"/>
    <w:rsid w:val="00BD4F25"/>
    <w:rsid w:val="00BD57A6"/>
    <w:rsid w:val="00BE1756"/>
    <w:rsid w:val="00BE183D"/>
    <w:rsid w:val="00BE1A62"/>
    <w:rsid w:val="00BE44D7"/>
    <w:rsid w:val="00BE52AE"/>
    <w:rsid w:val="00BE7923"/>
    <w:rsid w:val="00BE7A09"/>
    <w:rsid w:val="00BE7CC0"/>
    <w:rsid w:val="00BF09F5"/>
    <w:rsid w:val="00BF0D18"/>
    <w:rsid w:val="00BF1038"/>
    <w:rsid w:val="00BF1B34"/>
    <w:rsid w:val="00BF2C27"/>
    <w:rsid w:val="00C0021D"/>
    <w:rsid w:val="00C0061D"/>
    <w:rsid w:val="00C016EC"/>
    <w:rsid w:val="00C017FE"/>
    <w:rsid w:val="00C02575"/>
    <w:rsid w:val="00C04509"/>
    <w:rsid w:val="00C04E92"/>
    <w:rsid w:val="00C06CB5"/>
    <w:rsid w:val="00C075FC"/>
    <w:rsid w:val="00C10010"/>
    <w:rsid w:val="00C10017"/>
    <w:rsid w:val="00C104B0"/>
    <w:rsid w:val="00C10F4B"/>
    <w:rsid w:val="00C11C86"/>
    <w:rsid w:val="00C1220C"/>
    <w:rsid w:val="00C12FD0"/>
    <w:rsid w:val="00C13654"/>
    <w:rsid w:val="00C1685C"/>
    <w:rsid w:val="00C20761"/>
    <w:rsid w:val="00C21385"/>
    <w:rsid w:val="00C23909"/>
    <w:rsid w:val="00C23A0F"/>
    <w:rsid w:val="00C244F9"/>
    <w:rsid w:val="00C25FA9"/>
    <w:rsid w:val="00C26FAF"/>
    <w:rsid w:val="00C276C0"/>
    <w:rsid w:val="00C3044B"/>
    <w:rsid w:val="00C310DC"/>
    <w:rsid w:val="00C315D5"/>
    <w:rsid w:val="00C32B4C"/>
    <w:rsid w:val="00C3349C"/>
    <w:rsid w:val="00C347A5"/>
    <w:rsid w:val="00C35D90"/>
    <w:rsid w:val="00C35EBC"/>
    <w:rsid w:val="00C36C68"/>
    <w:rsid w:val="00C37BEE"/>
    <w:rsid w:val="00C40117"/>
    <w:rsid w:val="00C41131"/>
    <w:rsid w:val="00C417AD"/>
    <w:rsid w:val="00C4242D"/>
    <w:rsid w:val="00C43104"/>
    <w:rsid w:val="00C45F35"/>
    <w:rsid w:val="00C47BFB"/>
    <w:rsid w:val="00C51F73"/>
    <w:rsid w:val="00C54848"/>
    <w:rsid w:val="00C567B0"/>
    <w:rsid w:val="00C56FFC"/>
    <w:rsid w:val="00C5794B"/>
    <w:rsid w:val="00C60516"/>
    <w:rsid w:val="00C61CAF"/>
    <w:rsid w:val="00C62B61"/>
    <w:rsid w:val="00C63785"/>
    <w:rsid w:val="00C65A93"/>
    <w:rsid w:val="00C67D89"/>
    <w:rsid w:val="00C708E9"/>
    <w:rsid w:val="00C7175E"/>
    <w:rsid w:val="00C727FC"/>
    <w:rsid w:val="00C7420D"/>
    <w:rsid w:val="00C75B44"/>
    <w:rsid w:val="00C7665C"/>
    <w:rsid w:val="00C81FC3"/>
    <w:rsid w:val="00C82B15"/>
    <w:rsid w:val="00C83EA9"/>
    <w:rsid w:val="00C85005"/>
    <w:rsid w:val="00C85CBA"/>
    <w:rsid w:val="00C87AC7"/>
    <w:rsid w:val="00C90725"/>
    <w:rsid w:val="00C90C12"/>
    <w:rsid w:val="00C91804"/>
    <w:rsid w:val="00C918AC"/>
    <w:rsid w:val="00C931CC"/>
    <w:rsid w:val="00C93D27"/>
    <w:rsid w:val="00C94006"/>
    <w:rsid w:val="00C94124"/>
    <w:rsid w:val="00C9470F"/>
    <w:rsid w:val="00C95465"/>
    <w:rsid w:val="00C967A2"/>
    <w:rsid w:val="00C96990"/>
    <w:rsid w:val="00C97E09"/>
    <w:rsid w:val="00CA0448"/>
    <w:rsid w:val="00CA247B"/>
    <w:rsid w:val="00CA3D25"/>
    <w:rsid w:val="00CA52EB"/>
    <w:rsid w:val="00CA5551"/>
    <w:rsid w:val="00CA561D"/>
    <w:rsid w:val="00CA67E9"/>
    <w:rsid w:val="00CA6D69"/>
    <w:rsid w:val="00CA7340"/>
    <w:rsid w:val="00CB002A"/>
    <w:rsid w:val="00CB2D9B"/>
    <w:rsid w:val="00CB312C"/>
    <w:rsid w:val="00CB330C"/>
    <w:rsid w:val="00CB36E9"/>
    <w:rsid w:val="00CB39F9"/>
    <w:rsid w:val="00CB622C"/>
    <w:rsid w:val="00CB6EB8"/>
    <w:rsid w:val="00CB7E7E"/>
    <w:rsid w:val="00CC0125"/>
    <w:rsid w:val="00CC03CC"/>
    <w:rsid w:val="00CC06D7"/>
    <w:rsid w:val="00CC26BC"/>
    <w:rsid w:val="00CC28FB"/>
    <w:rsid w:val="00CC5531"/>
    <w:rsid w:val="00CC6898"/>
    <w:rsid w:val="00CC7445"/>
    <w:rsid w:val="00CC7F67"/>
    <w:rsid w:val="00CD04E5"/>
    <w:rsid w:val="00CD0DA9"/>
    <w:rsid w:val="00CD1000"/>
    <w:rsid w:val="00CD110D"/>
    <w:rsid w:val="00CD129D"/>
    <w:rsid w:val="00CD2955"/>
    <w:rsid w:val="00CD3F2D"/>
    <w:rsid w:val="00CD42C2"/>
    <w:rsid w:val="00CD5C28"/>
    <w:rsid w:val="00CD5DDA"/>
    <w:rsid w:val="00CD7095"/>
    <w:rsid w:val="00CE2795"/>
    <w:rsid w:val="00CE281D"/>
    <w:rsid w:val="00CE285C"/>
    <w:rsid w:val="00CE28CA"/>
    <w:rsid w:val="00CE29F3"/>
    <w:rsid w:val="00CE2D3A"/>
    <w:rsid w:val="00CE4994"/>
    <w:rsid w:val="00CE4FCB"/>
    <w:rsid w:val="00CE6B5D"/>
    <w:rsid w:val="00CE7C2A"/>
    <w:rsid w:val="00CF056C"/>
    <w:rsid w:val="00CF2981"/>
    <w:rsid w:val="00CF34CB"/>
    <w:rsid w:val="00CF41BC"/>
    <w:rsid w:val="00CF5476"/>
    <w:rsid w:val="00CF67E5"/>
    <w:rsid w:val="00D0167E"/>
    <w:rsid w:val="00D01B2B"/>
    <w:rsid w:val="00D0448D"/>
    <w:rsid w:val="00D102D7"/>
    <w:rsid w:val="00D1150B"/>
    <w:rsid w:val="00D11901"/>
    <w:rsid w:val="00D14077"/>
    <w:rsid w:val="00D1437C"/>
    <w:rsid w:val="00D15C03"/>
    <w:rsid w:val="00D163C1"/>
    <w:rsid w:val="00D172CA"/>
    <w:rsid w:val="00D20FE8"/>
    <w:rsid w:val="00D21260"/>
    <w:rsid w:val="00D2167A"/>
    <w:rsid w:val="00D21A3D"/>
    <w:rsid w:val="00D22EFB"/>
    <w:rsid w:val="00D23930"/>
    <w:rsid w:val="00D23B37"/>
    <w:rsid w:val="00D262CE"/>
    <w:rsid w:val="00D30874"/>
    <w:rsid w:val="00D30E78"/>
    <w:rsid w:val="00D310AA"/>
    <w:rsid w:val="00D32C1B"/>
    <w:rsid w:val="00D330FB"/>
    <w:rsid w:val="00D33527"/>
    <w:rsid w:val="00D34ACE"/>
    <w:rsid w:val="00D34B42"/>
    <w:rsid w:val="00D35CE7"/>
    <w:rsid w:val="00D36340"/>
    <w:rsid w:val="00D36B7F"/>
    <w:rsid w:val="00D37712"/>
    <w:rsid w:val="00D37BAE"/>
    <w:rsid w:val="00D40669"/>
    <w:rsid w:val="00D41F5B"/>
    <w:rsid w:val="00D422C6"/>
    <w:rsid w:val="00D42CD0"/>
    <w:rsid w:val="00D4301D"/>
    <w:rsid w:val="00D43379"/>
    <w:rsid w:val="00D43F8E"/>
    <w:rsid w:val="00D450FA"/>
    <w:rsid w:val="00D45A44"/>
    <w:rsid w:val="00D46855"/>
    <w:rsid w:val="00D47375"/>
    <w:rsid w:val="00D54188"/>
    <w:rsid w:val="00D541D2"/>
    <w:rsid w:val="00D54FAC"/>
    <w:rsid w:val="00D5576B"/>
    <w:rsid w:val="00D56D78"/>
    <w:rsid w:val="00D57247"/>
    <w:rsid w:val="00D57425"/>
    <w:rsid w:val="00D61451"/>
    <w:rsid w:val="00D61904"/>
    <w:rsid w:val="00D61A21"/>
    <w:rsid w:val="00D624CF"/>
    <w:rsid w:val="00D66A0B"/>
    <w:rsid w:val="00D710BE"/>
    <w:rsid w:val="00D72191"/>
    <w:rsid w:val="00D739F1"/>
    <w:rsid w:val="00D7496F"/>
    <w:rsid w:val="00D77965"/>
    <w:rsid w:val="00D82AF5"/>
    <w:rsid w:val="00D83666"/>
    <w:rsid w:val="00D85DD3"/>
    <w:rsid w:val="00D862DD"/>
    <w:rsid w:val="00D87374"/>
    <w:rsid w:val="00D91C53"/>
    <w:rsid w:val="00D9556B"/>
    <w:rsid w:val="00D956FA"/>
    <w:rsid w:val="00D9747F"/>
    <w:rsid w:val="00DA0618"/>
    <w:rsid w:val="00DA151E"/>
    <w:rsid w:val="00DA19C0"/>
    <w:rsid w:val="00DA2753"/>
    <w:rsid w:val="00DA2AA1"/>
    <w:rsid w:val="00DA2D34"/>
    <w:rsid w:val="00DA3140"/>
    <w:rsid w:val="00DA3289"/>
    <w:rsid w:val="00DA3ADA"/>
    <w:rsid w:val="00DA59AF"/>
    <w:rsid w:val="00DA5B43"/>
    <w:rsid w:val="00DA60E5"/>
    <w:rsid w:val="00DA7C41"/>
    <w:rsid w:val="00DB0EA7"/>
    <w:rsid w:val="00DB1D41"/>
    <w:rsid w:val="00DB41E4"/>
    <w:rsid w:val="00DB421D"/>
    <w:rsid w:val="00DB5C49"/>
    <w:rsid w:val="00DB7EB6"/>
    <w:rsid w:val="00DB7FB6"/>
    <w:rsid w:val="00DC142F"/>
    <w:rsid w:val="00DC19EC"/>
    <w:rsid w:val="00DC3824"/>
    <w:rsid w:val="00DC3CCA"/>
    <w:rsid w:val="00DC5A23"/>
    <w:rsid w:val="00DC5C28"/>
    <w:rsid w:val="00DC611E"/>
    <w:rsid w:val="00DC6FE2"/>
    <w:rsid w:val="00DC73AE"/>
    <w:rsid w:val="00DC7452"/>
    <w:rsid w:val="00DC7B4D"/>
    <w:rsid w:val="00DC7DDD"/>
    <w:rsid w:val="00DD02EE"/>
    <w:rsid w:val="00DD127E"/>
    <w:rsid w:val="00DD217D"/>
    <w:rsid w:val="00DD4893"/>
    <w:rsid w:val="00DD6963"/>
    <w:rsid w:val="00DE0143"/>
    <w:rsid w:val="00DE0EAC"/>
    <w:rsid w:val="00DE1842"/>
    <w:rsid w:val="00DE1C58"/>
    <w:rsid w:val="00DE27A0"/>
    <w:rsid w:val="00DE305C"/>
    <w:rsid w:val="00DE59A2"/>
    <w:rsid w:val="00DE6DC7"/>
    <w:rsid w:val="00DE7B76"/>
    <w:rsid w:val="00DF02F6"/>
    <w:rsid w:val="00DF147A"/>
    <w:rsid w:val="00DF185A"/>
    <w:rsid w:val="00DF1C4F"/>
    <w:rsid w:val="00DF3458"/>
    <w:rsid w:val="00DF4269"/>
    <w:rsid w:val="00DF4397"/>
    <w:rsid w:val="00DF444A"/>
    <w:rsid w:val="00DF63A3"/>
    <w:rsid w:val="00DF6F42"/>
    <w:rsid w:val="00E0047B"/>
    <w:rsid w:val="00E030F3"/>
    <w:rsid w:val="00E0365E"/>
    <w:rsid w:val="00E03BA7"/>
    <w:rsid w:val="00E03E82"/>
    <w:rsid w:val="00E07CA2"/>
    <w:rsid w:val="00E12B07"/>
    <w:rsid w:val="00E1467E"/>
    <w:rsid w:val="00E1658B"/>
    <w:rsid w:val="00E21310"/>
    <w:rsid w:val="00E221CC"/>
    <w:rsid w:val="00E22644"/>
    <w:rsid w:val="00E22C9C"/>
    <w:rsid w:val="00E2392F"/>
    <w:rsid w:val="00E270DA"/>
    <w:rsid w:val="00E278E2"/>
    <w:rsid w:val="00E30D1E"/>
    <w:rsid w:val="00E326E2"/>
    <w:rsid w:val="00E34063"/>
    <w:rsid w:val="00E35B0F"/>
    <w:rsid w:val="00E36711"/>
    <w:rsid w:val="00E37798"/>
    <w:rsid w:val="00E37896"/>
    <w:rsid w:val="00E40154"/>
    <w:rsid w:val="00E41AF0"/>
    <w:rsid w:val="00E4200A"/>
    <w:rsid w:val="00E42B4F"/>
    <w:rsid w:val="00E42D0E"/>
    <w:rsid w:val="00E4459D"/>
    <w:rsid w:val="00E4483A"/>
    <w:rsid w:val="00E44DC0"/>
    <w:rsid w:val="00E44EF4"/>
    <w:rsid w:val="00E46181"/>
    <w:rsid w:val="00E463D3"/>
    <w:rsid w:val="00E46ED7"/>
    <w:rsid w:val="00E50AD1"/>
    <w:rsid w:val="00E5129F"/>
    <w:rsid w:val="00E523A5"/>
    <w:rsid w:val="00E52FC4"/>
    <w:rsid w:val="00E5303C"/>
    <w:rsid w:val="00E53182"/>
    <w:rsid w:val="00E531F9"/>
    <w:rsid w:val="00E5676D"/>
    <w:rsid w:val="00E57DAD"/>
    <w:rsid w:val="00E618E1"/>
    <w:rsid w:val="00E61C92"/>
    <w:rsid w:val="00E630DC"/>
    <w:rsid w:val="00E6413C"/>
    <w:rsid w:val="00E64A7B"/>
    <w:rsid w:val="00E663D2"/>
    <w:rsid w:val="00E663E5"/>
    <w:rsid w:val="00E66C61"/>
    <w:rsid w:val="00E67A97"/>
    <w:rsid w:val="00E67D63"/>
    <w:rsid w:val="00E71FB2"/>
    <w:rsid w:val="00E73F76"/>
    <w:rsid w:val="00E74E60"/>
    <w:rsid w:val="00E75610"/>
    <w:rsid w:val="00E75C6F"/>
    <w:rsid w:val="00E75FE5"/>
    <w:rsid w:val="00E76A08"/>
    <w:rsid w:val="00E814FA"/>
    <w:rsid w:val="00E8159B"/>
    <w:rsid w:val="00E819B5"/>
    <w:rsid w:val="00E822E9"/>
    <w:rsid w:val="00E823EB"/>
    <w:rsid w:val="00E85C1B"/>
    <w:rsid w:val="00E8624A"/>
    <w:rsid w:val="00E8642D"/>
    <w:rsid w:val="00E86494"/>
    <w:rsid w:val="00E870B7"/>
    <w:rsid w:val="00E91274"/>
    <w:rsid w:val="00E9189F"/>
    <w:rsid w:val="00E925F3"/>
    <w:rsid w:val="00E94A65"/>
    <w:rsid w:val="00E94C78"/>
    <w:rsid w:val="00E95128"/>
    <w:rsid w:val="00E957EB"/>
    <w:rsid w:val="00E97522"/>
    <w:rsid w:val="00E97E55"/>
    <w:rsid w:val="00EA0C05"/>
    <w:rsid w:val="00EA37A0"/>
    <w:rsid w:val="00EA43B8"/>
    <w:rsid w:val="00EA6666"/>
    <w:rsid w:val="00EA7C56"/>
    <w:rsid w:val="00EB08F3"/>
    <w:rsid w:val="00EB0DFF"/>
    <w:rsid w:val="00EB1091"/>
    <w:rsid w:val="00EB175C"/>
    <w:rsid w:val="00EB233C"/>
    <w:rsid w:val="00EB3643"/>
    <w:rsid w:val="00EB48A7"/>
    <w:rsid w:val="00EB4EDF"/>
    <w:rsid w:val="00EB5758"/>
    <w:rsid w:val="00EB59E8"/>
    <w:rsid w:val="00EB75CC"/>
    <w:rsid w:val="00EB7E19"/>
    <w:rsid w:val="00EB7FE7"/>
    <w:rsid w:val="00EC0B8F"/>
    <w:rsid w:val="00EC0FBD"/>
    <w:rsid w:val="00EC1D66"/>
    <w:rsid w:val="00EC2FA8"/>
    <w:rsid w:val="00EC3932"/>
    <w:rsid w:val="00EC3ECC"/>
    <w:rsid w:val="00EC422F"/>
    <w:rsid w:val="00EC53B9"/>
    <w:rsid w:val="00EC547B"/>
    <w:rsid w:val="00EC6030"/>
    <w:rsid w:val="00EC6761"/>
    <w:rsid w:val="00EC6A51"/>
    <w:rsid w:val="00ED0412"/>
    <w:rsid w:val="00ED1D52"/>
    <w:rsid w:val="00ED326B"/>
    <w:rsid w:val="00ED36F5"/>
    <w:rsid w:val="00ED3F76"/>
    <w:rsid w:val="00ED4115"/>
    <w:rsid w:val="00ED69B0"/>
    <w:rsid w:val="00ED6D00"/>
    <w:rsid w:val="00EE0CA7"/>
    <w:rsid w:val="00EE2750"/>
    <w:rsid w:val="00EE2E5F"/>
    <w:rsid w:val="00EE549B"/>
    <w:rsid w:val="00EE6B41"/>
    <w:rsid w:val="00EE7866"/>
    <w:rsid w:val="00EF0234"/>
    <w:rsid w:val="00EF0829"/>
    <w:rsid w:val="00EF097D"/>
    <w:rsid w:val="00EF1301"/>
    <w:rsid w:val="00EF2526"/>
    <w:rsid w:val="00EF2808"/>
    <w:rsid w:val="00EF2FD2"/>
    <w:rsid w:val="00EF4026"/>
    <w:rsid w:val="00EF4A51"/>
    <w:rsid w:val="00EF6207"/>
    <w:rsid w:val="00EF6955"/>
    <w:rsid w:val="00EF780C"/>
    <w:rsid w:val="00EF7CBD"/>
    <w:rsid w:val="00F00672"/>
    <w:rsid w:val="00F00944"/>
    <w:rsid w:val="00F01905"/>
    <w:rsid w:val="00F01987"/>
    <w:rsid w:val="00F01F38"/>
    <w:rsid w:val="00F03E74"/>
    <w:rsid w:val="00F04F64"/>
    <w:rsid w:val="00F06A1B"/>
    <w:rsid w:val="00F07FD4"/>
    <w:rsid w:val="00F10132"/>
    <w:rsid w:val="00F10148"/>
    <w:rsid w:val="00F1103B"/>
    <w:rsid w:val="00F1217C"/>
    <w:rsid w:val="00F12900"/>
    <w:rsid w:val="00F13435"/>
    <w:rsid w:val="00F13463"/>
    <w:rsid w:val="00F169C7"/>
    <w:rsid w:val="00F16D50"/>
    <w:rsid w:val="00F17B98"/>
    <w:rsid w:val="00F17F0E"/>
    <w:rsid w:val="00F17FEE"/>
    <w:rsid w:val="00F207A9"/>
    <w:rsid w:val="00F218DE"/>
    <w:rsid w:val="00F21AEC"/>
    <w:rsid w:val="00F255D0"/>
    <w:rsid w:val="00F26C88"/>
    <w:rsid w:val="00F26FDC"/>
    <w:rsid w:val="00F27872"/>
    <w:rsid w:val="00F301F1"/>
    <w:rsid w:val="00F31572"/>
    <w:rsid w:val="00F3432A"/>
    <w:rsid w:val="00F36208"/>
    <w:rsid w:val="00F36896"/>
    <w:rsid w:val="00F37FF1"/>
    <w:rsid w:val="00F408F4"/>
    <w:rsid w:val="00F4333F"/>
    <w:rsid w:val="00F43623"/>
    <w:rsid w:val="00F45246"/>
    <w:rsid w:val="00F46C98"/>
    <w:rsid w:val="00F47F3D"/>
    <w:rsid w:val="00F5045E"/>
    <w:rsid w:val="00F505B3"/>
    <w:rsid w:val="00F52195"/>
    <w:rsid w:val="00F53314"/>
    <w:rsid w:val="00F533BE"/>
    <w:rsid w:val="00F53495"/>
    <w:rsid w:val="00F55817"/>
    <w:rsid w:val="00F5635C"/>
    <w:rsid w:val="00F57653"/>
    <w:rsid w:val="00F60372"/>
    <w:rsid w:val="00F609DF"/>
    <w:rsid w:val="00F60F34"/>
    <w:rsid w:val="00F612C7"/>
    <w:rsid w:val="00F61F73"/>
    <w:rsid w:val="00F625D5"/>
    <w:rsid w:val="00F62778"/>
    <w:rsid w:val="00F62BD7"/>
    <w:rsid w:val="00F63F03"/>
    <w:rsid w:val="00F66229"/>
    <w:rsid w:val="00F6653F"/>
    <w:rsid w:val="00F7015E"/>
    <w:rsid w:val="00F7029F"/>
    <w:rsid w:val="00F714A4"/>
    <w:rsid w:val="00F72464"/>
    <w:rsid w:val="00F73240"/>
    <w:rsid w:val="00F73936"/>
    <w:rsid w:val="00F73D0D"/>
    <w:rsid w:val="00F76CCA"/>
    <w:rsid w:val="00F77B52"/>
    <w:rsid w:val="00F803A3"/>
    <w:rsid w:val="00F803D1"/>
    <w:rsid w:val="00F80B22"/>
    <w:rsid w:val="00F80EC5"/>
    <w:rsid w:val="00F82E35"/>
    <w:rsid w:val="00F83085"/>
    <w:rsid w:val="00F83262"/>
    <w:rsid w:val="00F83D4F"/>
    <w:rsid w:val="00F83F11"/>
    <w:rsid w:val="00F85054"/>
    <w:rsid w:val="00F873C1"/>
    <w:rsid w:val="00F9190B"/>
    <w:rsid w:val="00F920F4"/>
    <w:rsid w:val="00F9386B"/>
    <w:rsid w:val="00F943C7"/>
    <w:rsid w:val="00F94E7C"/>
    <w:rsid w:val="00F950D5"/>
    <w:rsid w:val="00F96B14"/>
    <w:rsid w:val="00F972A0"/>
    <w:rsid w:val="00F972D0"/>
    <w:rsid w:val="00F975AE"/>
    <w:rsid w:val="00F97C9E"/>
    <w:rsid w:val="00FA01D2"/>
    <w:rsid w:val="00FA1063"/>
    <w:rsid w:val="00FA1F75"/>
    <w:rsid w:val="00FA2444"/>
    <w:rsid w:val="00FA413C"/>
    <w:rsid w:val="00FA4D1A"/>
    <w:rsid w:val="00FA636B"/>
    <w:rsid w:val="00FB0F24"/>
    <w:rsid w:val="00FB1387"/>
    <w:rsid w:val="00FB25DE"/>
    <w:rsid w:val="00FB3A66"/>
    <w:rsid w:val="00FB4581"/>
    <w:rsid w:val="00FB4F0B"/>
    <w:rsid w:val="00FB58E3"/>
    <w:rsid w:val="00FB7447"/>
    <w:rsid w:val="00FC013F"/>
    <w:rsid w:val="00FC1223"/>
    <w:rsid w:val="00FC135B"/>
    <w:rsid w:val="00FC1A60"/>
    <w:rsid w:val="00FC1AE0"/>
    <w:rsid w:val="00FC2910"/>
    <w:rsid w:val="00FC2DEF"/>
    <w:rsid w:val="00FC2F35"/>
    <w:rsid w:val="00FC5458"/>
    <w:rsid w:val="00FC5CD4"/>
    <w:rsid w:val="00FC6275"/>
    <w:rsid w:val="00FC6C65"/>
    <w:rsid w:val="00FC73C3"/>
    <w:rsid w:val="00FD2372"/>
    <w:rsid w:val="00FD415C"/>
    <w:rsid w:val="00FD4569"/>
    <w:rsid w:val="00FD4B01"/>
    <w:rsid w:val="00FD7B3D"/>
    <w:rsid w:val="00FE002A"/>
    <w:rsid w:val="00FE0240"/>
    <w:rsid w:val="00FE2505"/>
    <w:rsid w:val="00FE35AD"/>
    <w:rsid w:val="00FE45F3"/>
    <w:rsid w:val="00FE4DCF"/>
    <w:rsid w:val="00FE5CC5"/>
    <w:rsid w:val="00FE63BA"/>
    <w:rsid w:val="00FE7264"/>
    <w:rsid w:val="00FF07FA"/>
    <w:rsid w:val="00FF0BE0"/>
    <w:rsid w:val="00FF12AB"/>
    <w:rsid w:val="00FF12D2"/>
    <w:rsid w:val="00FF3010"/>
    <w:rsid w:val="00FF4775"/>
    <w:rsid w:val="00FF4C26"/>
    <w:rsid w:val="00FF4E55"/>
    <w:rsid w:val="054AFD2F"/>
    <w:rsid w:val="067DA781"/>
    <w:rsid w:val="1F504B40"/>
    <w:rsid w:val="33BB1570"/>
    <w:rsid w:val="3A5BEC1A"/>
    <w:rsid w:val="3C3746E5"/>
    <w:rsid w:val="4F5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CE4CF"/>
  <w15:chartTrackingRefBased/>
  <w15:docId w15:val="{F287E043-72F1-4152-AF89-E4E31A1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54"/>
    <w:rPr>
      <w:rFonts w:asciiTheme="majorHAnsi" w:hAnsiTheme="majorHAnsi"/>
    </w:rPr>
  </w:style>
  <w:style w:type="paragraph" w:styleId="Heading1">
    <w:name w:val="heading 1"/>
    <w:basedOn w:val="Normal"/>
    <w:next w:val="Normal"/>
    <w:link w:val="Heading1Char"/>
    <w:uiPriority w:val="9"/>
    <w:qFormat/>
    <w:rsid w:val="00F85054"/>
    <w:pPr>
      <w:spacing w:before="120" w:after="100" w:afterAutospacing="1" w:line="240" w:lineRule="auto"/>
      <w:outlineLvl w:val="0"/>
    </w:pPr>
    <w:rPr>
      <w:rFonts w:ascii="Arial Nova" w:hAnsi="Arial Nova" w:cstheme="majorHAnsi"/>
      <w:bCs/>
      <w:color w:val="2A7792"/>
      <w:sz w:val="32"/>
      <w:szCs w:val="24"/>
    </w:rPr>
  </w:style>
  <w:style w:type="paragraph" w:styleId="Heading2">
    <w:name w:val="heading 2"/>
    <w:basedOn w:val="Heading1"/>
    <w:next w:val="Normal"/>
    <w:link w:val="Heading2Char"/>
    <w:uiPriority w:val="9"/>
    <w:unhideWhenUsed/>
    <w:qFormat/>
    <w:rsid w:val="00F85054"/>
    <w:pPr>
      <w:outlineLvl w:val="1"/>
    </w:pPr>
    <w:rPr>
      <w:sz w:val="24"/>
    </w:rPr>
  </w:style>
  <w:style w:type="paragraph" w:styleId="Heading3">
    <w:name w:val="heading 3"/>
    <w:basedOn w:val="Normal"/>
    <w:next w:val="Normal"/>
    <w:link w:val="Heading3Char"/>
    <w:uiPriority w:val="9"/>
    <w:unhideWhenUsed/>
    <w:qFormat/>
    <w:rsid w:val="00511E1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171EE"/>
    <w:pPr>
      <w:pBdr>
        <w:top w:val="nil"/>
        <w:left w:val="nil"/>
        <w:bottom w:val="nil"/>
        <w:right w:val="nil"/>
        <w:between w:val="nil"/>
        <w:bar w:val="nil"/>
      </w:pBdr>
      <w:spacing w:after="80" w:line="240" w:lineRule="auto"/>
    </w:pPr>
    <w:rPr>
      <w:rFonts w:ascii="Helvetica" w:eastAsia="Arial Unicode MS" w:hAnsi="Helvetica" w:cs="Arial Unicode MS"/>
      <w:color w:val="000000"/>
      <w:bdr w:val="nil"/>
    </w:rPr>
  </w:style>
  <w:style w:type="character" w:customStyle="1" w:styleId="BodyChar">
    <w:name w:val="Body Char"/>
    <w:basedOn w:val="DefaultParagraphFont"/>
    <w:link w:val="Body"/>
    <w:rsid w:val="00B171EE"/>
    <w:rPr>
      <w:rFonts w:ascii="Helvetica" w:eastAsia="Arial Unicode MS" w:hAnsi="Helvetica" w:cs="Arial Unicode MS"/>
      <w:color w:val="000000"/>
      <w:bdr w:val="nil"/>
    </w:rPr>
  </w:style>
  <w:style w:type="table" w:styleId="TableGrid">
    <w:name w:val="Table Grid"/>
    <w:basedOn w:val="TableNormal"/>
    <w:uiPriority w:val="39"/>
    <w:rsid w:val="00B1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71EE"/>
    <w:pPr>
      <w:ind w:left="720"/>
      <w:contextualSpacing/>
    </w:p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pPr>
      <w:spacing w:line="240" w:lineRule="auto"/>
    </w:pPr>
    <w:rPr>
      <w:sz w:val="20"/>
      <w:szCs w:val="20"/>
    </w:rPr>
  </w:style>
  <w:style w:type="character" w:customStyle="1" w:styleId="CommentTextChar">
    <w:name w:val="Comment Text Char"/>
    <w:basedOn w:val="DefaultParagraphFont"/>
    <w:link w:val="CommentText"/>
    <w:uiPriority w:val="99"/>
    <w:semiHidden/>
    <w:rsid w:val="00A06683"/>
    <w:rPr>
      <w:sz w:val="20"/>
      <w:szCs w:val="20"/>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sz w:val="20"/>
      <w:szCs w:val="20"/>
    </w:rPr>
  </w:style>
  <w:style w:type="paragraph" w:styleId="BalloonText">
    <w:name w:val="Balloon Text"/>
    <w:basedOn w:val="Normal"/>
    <w:link w:val="BalloonTextChar"/>
    <w:uiPriority w:val="99"/>
    <w:semiHidden/>
    <w:unhideWhenUsed/>
    <w:rsid w:val="00A0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3"/>
    <w:rPr>
      <w:rFonts w:ascii="Segoe UI" w:hAnsi="Segoe UI" w:cs="Segoe UI"/>
      <w:sz w:val="18"/>
      <w:szCs w:val="18"/>
    </w:rPr>
  </w:style>
  <w:style w:type="paragraph" w:styleId="NoSpacing">
    <w:name w:val="No Spacing"/>
    <w:uiPriority w:val="1"/>
    <w:qFormat/>
    <w:rsid w:val="006F2BC6"/>
    <w:pPr>
      <w:spacing w:after="0" w:line="240" w:lineRule="auto"/>
    </w:pPr>
  </w:style>
  <w:style w:type="paragraph" w:styleId="Header">
    <w:name w:val="header"/>
    <w:basedOn w:val="Normal"/>
    <w:link w:val="HeaderChar"/>
    <w:uiPriority w:val="99"/>
    <w:unhideWhenUsed/>
    <w:rsid w:val="0058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D6"/>
  </w:style>
  <w:style w:type="paragraph" w:styleId="Footer">
    <w:name w:val="footer"/>
    <w:basedOn w:val="Normal"/>
    <w:link w:val="FooterChar"/>
    <w:uiPriority w:val="99"/>
    <w:unhideWhenUsed/>
    <w:rsid w:val="0058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D6"/>
  </w:style>
  <w:style w:type="character" w:styleId="Strong">
    <w:name w:val="Strong"/>
    <w:uiPriority w:val="22"/>
    <w:qFormat/>
    <w:rsid w:val="00B56005"/>
    <w:rPr>
      <w:b/>
      <w:bCs/>
      <w:i/>
    </w:rPr>
  </w:style>
  <w:style w:type="character" w:customStyle="1" w:styleId="Heading1Char">
    <w:name w:val="Heading 1 Char"/>
    <w:basedOn w:val="DefaultParagraphFont"/>
    <w:link w:val="Heading1"/>
    <w:uiPriority w:val="9"/>
    <w:rsid w:val="00F85054"/>
    <w:rPr>
      <w:rFonts w:ascii="Arial Nova" w:hAnsi="Arial Nova" w:cstheme="majorHAnsi"/>
      <w:bCs/>
      <w:color w:val="2A7792"/>
      <w:sz w:val="32"/>
      <w:szCs w:val="24"/>
    </w:rPr>
  </w:style>
  <w:style w:type="paragraph" w:customStyle="1" w:styleId="Tablebullets">
    <w:name w:val="Table bullets"/>
    <w:basedOn w:val="ListParagraph"/>
    <w:link w:val="TablebulletsChar"/>
    <w:qFormat/>
    <w:rsid w:val="00E1658B"/>
    <w:pPr>
      <w:numPr>
        <w:numId w:val="1"/>
      </w:numPr>
      <w:spacing w:after="120" w:line="240" w:lineRule="auto"/>
      <w:contextualSpacing w:val="0"/>
    </w:pPr>
  </w:style>
  <w:style w:type="character" w:customStyle="1" w:styleId="ListParagraphChar">
    <w:name w:val="List Paragraph Char"/>
    <w:basedOn w:val="DefaultParagraphFont"/>
    <w:link w:val="ListParagraph"/>
    <w:uiPriority w:val="34"/>
    <w:rsid w:val="00D91C53"/>
  </w:style>
  <w:style w:type="character" w:customStyle="1" w:styleId="TablebulletsChar">
    <w:name w:val="Table bullets Char"/>
    <w:basedOn w:val="ListParagraphChar"/>
    <w:link w:val="Tablebullets"/>
    <w:rsid w:val="00E1658B"/>
    <w:rPr>
      <w:rFonts w:asciiTheme="majorHAnsi" w:hAnsiTheme="majorHAnsi"/>
    </w:rPr>
  </w:style>
  <w:style w:type="paragraph" w:styleId="Subtitle">
    <w:name w:val="Subtitle"/>
    <w:basedOn w:val="Normal"/>
    <w:next w:val="Normal"/>
    <w:link w:val="SubtitleChar"/>
    <w:uiPriority w:val="11"/>
    <w:qFormat/>
    <w:rsid w:val="00644B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B16"/>
    <w:rPr>
      <w:rFonts w:eastAsiaTheme="minorEastAsia"/>
      <w:color w:val="5A5A5A" w:themeColor="text1" w:themeTint="A5"/>
      <w:spacing w:val="15"/>
    </w:rPr>
  </w:style>
  <w:style w:type="character" w:styleId="Hyperlink">
    <w:name w:val="Hyperlink"/>
    <w:basedOn w:val="DefaultParagraphFont"/>
    <w:uiPriority w:val="99"/>
    <w:unhideWhenUsed/>
    <w:rsid w:val="002C3443"/>
    <w:rPr>
      <w:color w:val="0563C1" w:themeColor="hyperlink"/>
      <w:u w:val="single"/>
    </w:rPr>
  </w:style>
  <w:style w:type="character" w:customStyle="1" w:styleId="UnresolvedMention1">
    <w:name w:val="Unresolved Mention1"/>
    <w:basedOn w:val="DefaultParagraphFont"/>
    <w:uiPriority w:val="99"/>
    <w:semiHidden/>
    <w:unhideWhenUsed/>
    <w:rsid w:val="002C3443"/>
    <w:rPr>
      <w:color w:val="605E5C"/>
      <w:shd w:val="clear" w:color="auto" w:fill="E1DFDD"/>
    </w:rPr>
  </w:style>
  <w:style w:type="paragraph" w:customStyle="1" w:styleId="Arialnarrowheading">
    <w:name w:val="Arial narrow heading"/>
    <w:basedOn w:val="Normal"/>
    <w:rsid w:val="003F015A"/>
    <w:pPr>
      <w:spacing w:before="120" w:after="120" w:line="240" w:lineRule="auto"/>
    </w:pPr>
    <w:rPr>
      <w:rFonts w:ascii="Arial Narrow Bold" w:eastAsia="Cambria" w:hAnsi="Arial Narrow Bold" w:cs="Times New Roman"/>
      <w:sz w:val="24"/>
      <w:szCs w:val="24"/>
    </w:rPr>
  </w:style>
  <w:style w:type="paragraph" w:customStyle="1" w:styleId="Arialnarrowbody">
    <w:name w:val="Arial narrow body"/>
    <w:basedOn w:val="Normal"/>
    <w:rsid w:val="00CD0DA9"/>
    <w:pPr>
      <w:spacing w:after="120" w:line="240" w:lineRule="auto"/>
    </w:pPr>
    <w:rPr>
      <w:rFonts w:ascii="Arial Narrow" w:eastAsia="Cambria" w:hAnsi="Arial Narrow" w:cs="Times New Roman"/>
      <w:szCs w:val="24"/>
    </w:rPr>
  </w:style>
  <w:style w:type="paragraph" w:customStyle="1" w:styleId="Arialnarrowlist">
    <w:name w:val="Arial narrow list"/>
    <w:basedOn w:val="Arialnarrowbody"/>
    <w:rsid w:val="00AD33E6"/>
    <w:pPr>
      <w:spacing w:after="0"/>
    </w:pPr>
  </w:style>
  <w:style w:type="character" w:customStyle="1" w:styleId="Heading2Char">
    <w:name w:val="Heading 2 Char"/>
    <w:basedOn w:val="DefaultParagraphFont"/>
    <w:link w:val="Heading2"/>
    <w:uiPriority w:val="9"/>
    <w:rsid w:val="00F85054"/>
    <w:rPr>
      <w:rFonts w:ascii="Arial Nova" w:hAnsi="Arial Nova" w:cstheme="majorHAnsi"/>
      <w:bCs/>
      <w:color w:val="2A7792"/>
      <w:sz w:val="24"/>
      <w:szCs w:val="24"/>
    </w:rPr>
  </w:style>
  <w:style w:type="paragraph" w:styleId="FootnoteText">
    <w:name w:val="footnote text"/>
    <w:basedOn w:val="Normal"/>
    <w:link w:val="FootnoteTextChar"/>
    <w:uiPriority w:val="99"/>
    <w:semiHidden/>
    <w:unhideWhenUsed/>
    <w:rsid w:val="00CB3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E9"/>
    <w:rPr>
      <w:rFonts w:asciiTheme="majorHAnsi" w:hAnsiTheme="majorHAnsi"/>
      <w:sz w:val="20"/>
      <w:szCs w:val="20"/>
    </w:rPr>
  </w:style>
  <w:style w:type="character" w:styleId="FootnoteReference">
    <w:name w:val="footnote reference"/>
    <w:basedOn w:val="DefaultParagraphFont"/>
    <w:uiPriority w:val="99"/>
    <w:semiHidden/>
    <w:unhideWhenUsed/>
    <w:rsid w:val="00CB36E9"/>
    <w:rPr>
      <w:vertAlign w:val="superscript"/>
    </w:rPr>
  </w:style>
  <w:style w:type="paragraph" w:styleId="Caption">
    <w:name w:val="caption"/>
    <w:basedOn w:val="Normal"/>
    <w:next w:val="Normal"/>
    <w:uiPriority w:val="35"/>
    <w:unhideWhenUsed/>
    <w:qFormat/>
    <w:rsid w:val="000517D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11E1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B7E19"/>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B27C4"/>
    <w:rPr>
      <w:color w:val="605E5C"/>
      <w:shd w:val="clear" w:color="auto" w:fill="E1DFDD"/>
    </w:rPr>
  </w:style>
  <w:style w:type="paragraph" w:customStyle="1" w:styleId="Default">
    <w:name w:val="Default"/>
    <w:rsid w:val="003F3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2380">
      <w:bodyDiv w:val="1"/>
      <w:marLeft w:val="0"/>
      <w:marRight w:val="0"/>
      <w:marTop w:val="0"/>
      <w:marBottom w:val="0"/>
      <w:divBdr>
        <w:top w:val="none" w:sz="0" w:space="0" w:color="auto"/>
        <w:left w:val="none" w:sz="0" w:space="0" w:color="auto"/>
        <w:bottom w:val="none" w:sz="0" w:space="0" w:color="auto"/>
        <w:right w:val="none" w:sz="0" w:space="0" w:color="auto"/>
      </w:divBdr>
    </w:div>
    <w:div w:id="344675124">
      <w:bodyDiv w:val="1"/>
      <w:marLeft w:val="0"/>
      <w:marRight w:val="0"/>
      <w:marTop w:val="0"/>
      <w:marBottom w:val="0"/>
      <w:divBdr>
        <w:top w:val="none" w:sz="0" w:space="0" w:color="auto"/>
        <w:left w:val="none" w:sz="0" w:space="0" w:color="auto"/>
        <w:bottom w:val="none" w:sz="0" w:space="0" w:color="auto"/>
        <w:right w:val="none" w:sz="0" w:space="0" w:color="auto"/>
      </w:divBdr>
      <w:divsChild>
        <w:div w:id="351226592">
          <w:marLeft w:val="1080"/>
          <w:marRight w:val="0"/>
          <w:marTop w:val="100"/>
          <w:marBottom w:val="0"/>
          <w:divBdr>
            <w:top w:val="none" w:sz="0" w:space="0" w:color="auto"/>
            <w:left w:val="none" w:sz="0" w:space="0" w:color="auto"/>
            <w:bottom w:val="none" w:sz="0" w:space="0" w:color="auto"/>
            <w:right w:val="none" w:sz="0" w:space="0" w:color="auto"/>
          </w:divBdr>
        </w:div>
        <w:div w:id="83721755">
          <w:marLeft w:val="1080"/>
          <w:marRight w:val="0"/>
          <w:marTop w:val="100"/>
          <w:marBottom w:val="0"/>
          <w:divBdr>
            <w:top w:val="none" w:sz="0" w:space="0" w:color="auto"/>
            <w:left w:val="none" w:sz="0" w:space="0" w:color="auto"/>
            <w:bottom w:val="none" w:sz="0" w:space="0" w:color="auto"/>
            <w:right w:val="none" w:sz="0" w:space="0" w:color="auto"/>
          </w:divBdr>
        </w:div>
        <w:div w:id="1626307271">
          <w:marLeft w:val="1080"/>
          <w:marRight w:val="0"/>
          <w:marTop w:val="100"/>
          <w:marBottom w:val="0"/>
          <w:divBdr>
            <w:top w:val="none" w:sz="0" w:space="0" w:color="auto"/>
            <w:left w:val="none" w:sz="0" w:space="0" w:color="auto"/>
            <w:bottom w:val="none" w:sz="0" w:space="0" w:color="auto"/>
            <w:right w:val="none" w:sz="0" w:space="0" w:color="auto"/>
          </w:divBdr>
        </w:div>
        <w:div w:id="437138701">
          <w:marLeft w:val="1080"/>
          <w:marRight w:val="0"/>
          <w:marTop w:val="100"/>
          <w:marBottom w:val="0"/>
          <w:divBdr>
            <w:top w:val="none" w:sz="0" w:space="0" w:color="auto"/>
            <w:left w:val="none" w:sz="0" w:space="0" w:color="auto"/>
            <w:bottom w:val="none" w:sz="0" w:space="0" w:color="auto"/>
            <w:right w:val="none" w:sz="0" w:space="0" w:color="auto"/>
          </w:divBdr>
        </w:div>
        <w:div w:id="91559843">
          <w:marLeft w:val="1080"/>
          <w:marRight w:val="0"/>
          <w:marTop w:val="100"/>
          <w:marBottom w:val="0"/>
          <w:divBdr>
            <w:top w:val="none" w:sz="0" w:space="0" w:color="auto"/>
            <w:left w:val="none" w:sz="0" w:space="0" w:color="auto"/>
            <w:bottom w:val="none" w:sz="0" w:space="0" w:color="auto"/>
            <w:right w:val="none" w:sz="0" w:space="0" w:color="auto"/>
          </w:divBdr>
        </w:div>
        <w:div w:id="1038117793">
          <w:marLeft w:val="1080"/>
          <w:marRight w:val="0"/>
          <w:marTop w:val="100"/>
          <w:marBottom w:val="0"/>
          <w:divBdr>
            <w:top w:val="none" w:sz="0" w:space="0" w:color="auto"/>
            <w:left w:val="none" w:sz="0" w:space="0" w:color="auto"/>
            <w:bottom w:val="none" w:sz="0" w:space="0" w:color="auto"/>
            <w:right w:val="none" w:sz="0" w:space="0" w:color="auto"/>
          </w:divBdr>
        </w:div>
      </w:divsChild>
    </w:div>
    <w:div w:id="349113278">
      <w:bodyDiv w:val="1"/>
      <w:marLeft w:val="0"/>
      <w:marRight w:val="0"/>
      <w:marTop w:val="0"/>
      <w:marBottom w:val="0"/>
      <w:divBdr>
        <w:top w:val="none" w:sz="0" w:space="0" w:color="auto"/>
        <w:left w:val="none" w:sz="0" w:space="0" w:color="auto"/>
        <w:bottom w:val="none" w:sz="0" w:space="0" w:color="auto"/>
        <w:right w:val="none" w:sz="0" w:space="0" w:color="auto"/>
      </w:divBdr>
    </w:div>
    <w:div w:id="844709820">
      <w:bodyDiv w:val="1"/>
      <w:marLeft w:val="0"/>
      <w:marRight w:val="0"/>
      <w:marTop w:val="0"/>
      <w:marBottom w:val="0"/>
      <w:divBdr>
        <w:top w:val="none" w:sz="0" w:space="0" w:color="auto"/>
        <w:left w:val="none" w:sz="0" w:space="0" w:color="auto"/>
        <w:bottom w:val="none" w:sz="0" w:space="0" w:color="auto"/>
        <w:right w:val="none" w:sz="0" w:space="0" w:color="auto"/>
      </w:divBdr>
      <w:divsChild>
        <w:div w:id="1760518815">
          <w:marLeft w:val="360"/>
          <w:marRight w:val="0"/>
          <w:marTop w:val="200"/>
          <w:marBottom w:val="0"/>
          <w:divBdr>
            <w:top w:val="none" w:sz="0" w:space="0" w:color="auto"/>
            <w:left w:val="none" w:sz="0" w:space="0" w:color="auto"/>
            <w:bottom w:val="none" w:sz="0" w:space="0" w:color="auto"/>
            <w:right w:val="none" w:sz="0" w:space="0" w:color="auto"/>
          </w:divBdr>
        </w:div>
        <w:div w:id="234701444">
          <w:marLeft w:val="360"/>
          <w:marRight w:val="0"/>
          <w:marTop w:val="200"/>
          <w:marBottom w:val="0"/>
          <w:divBdr>
            <w:top w:val="none" w:sz="0" w:space="0" w:color="auto"/>
            <w:left w:val="none" w:sz="0" w:space="0" w:color="auto"/>
            <w:bottom w:val="none" w:sz="0" w:space="0" w:color="auto"/>
            <w:right w:val="none" w:sz="0" w:space="0" w:color="auto"/>
          </w:divBdr>
        </w:div>
        <w:div w:id="1602028352">
          <w:marLeft w:val="360"/>
          <w:marRight w:val="0"/>
          <w:marTop w:val="200"/>
          <w:marBottom w:val="0"/>
          <w:divBdr>
            <w:top w:val="none" w:sz="0" w:space="0" w:color="auto"/>
            <w:left w:val="none" w:sz="0" w:space="0" w:color="auto"/>
            <w:bottom w:val="none" w:sz="0" w:space="0" w:color="auto"/>
            <w:right w:val="none" w:sz="0" w:space="0" w:color="auto"/>
          </w:divBdr>
        </w:div>
      </w:divsChild>
    </w:div>
    <w:div w:id="871504443">
      <w:bodyDiv w:val="1"/>
      <w:marLeft w:val="0"/>
      <w:marRight w:val="0"/>
      <w:marTop w:val="0"/>
      <w:marBottom w:val="0"/>
      <w:divBdr>
        <w:top w:val="none" w:sz="0" w:space="0" w:color="auto"/>
        <w:left w:val="none" w:sz="0" w:space="0" w:color="auto"/>
        <w:bottom w:val="none" w:sz="0" w:space="0" w:color="auto"/>
        <w:right w:val="none" w:sz="0" w:space="0" w:color="auto"/>
      </w:divBdr>
      <w:divsChild>
        <w:div w:id="1818306093">
          <w:marLeft w:val="1080"/>
          <w:marRight w:val="0"/>
          <w:marTop w:val="100"/>
          <w:marBottom w:val="0"/>
          <w:divBdr>
            <w:top w:val="none" w:sz="0" w:space="0" w:color="auto"/>
            <w:left w:val="none" w:sz="0" w:space="0" w:color="auto"/>
            <w:bottom w:val="none" w:sz="0" w:space="0" w:color="auto"/>
            <w:right w:val="none" w:sz="0" w:space="0" w:color="auto"/>
          </w:divBdr>
        </w:div>
        <w:div w:id="2036807501">
          <w:marLeft w:val="1080"/>
          <w:marRight w:val="0"/>
          <w:marTop w:val="100"/>
          <w:marBottom w:val="0"/>
          <w:divBdr>
            <w:top w:val="none" w:sz="0" w:space="0" w:color="auto"/>
            <w:left w:val="none" w:sz="0" w:space="0" w:color="auto"/>
            <w:bottom w:val="none" w:sz="0" w:space="0" w:color="auto"/>
            <w:right w:val="none" w:sz="0" w:space="0" w:color="auto"/>
          </w:divBdr>
        </w:div>
        <w:div w:id="435642529">
          <w:marLeft w:val="1080"/>
          <w:marRight w:val="0"/>
          <w:marTop w:val="100"/>
          <w:marBottom w:val="0"/>
          <w:divBdr>
            <w:top w:val="none" w:sz="0" w:space="0" w:color="auto"/>
            <w:left w:val="none" w:sz="0" w:space="0" w:color="auto"/>
            <w:bottom w:val="none" w:sz="0" w:space="0" w:color="auto"/>
            <w:right w:val="none" w:sz="0" w:space="0" w:color="auto"/>
          </w:divBdr>
        </w:div>
      </w:divsChild>
    </w:div>
    <w:div w:id="875194342">
      <w:bodyDiv w:val="1"/>
      <w:marLeft w:val="0"/>
      <w:marRight w:val="0"/>
      <w:marTop w:val="0"/>
      <w:marBottom w:val="0"/>
      <w:divBdr>
        <w:top w:val="none" w:sz="0" w:space="0" w:color="auto"/>
        <w:left w:val="none" w:sz="0" w:space="0" w:color="auto"/>
        <w:bottom w:val="none" w:sz="0" w:space="0" w:color="auto"/>
        <w:right w:val="none" w:sz="0" w:space="0" w:color="auto"/>
      </w:divBdr>
    </w:div>
    <w:div w:id="1413744931">
      <w:bodyDiv w:val="1"/>
      <w:marLeft w:val="0"/>
      <w:marRight w:val="0"/>
      <w:marTop w:val="0"/>
      <w:marBottom w:val="0"/>
      <w:divBdr>
        <w:top w:val="none" w:sz="0" w:space="0" w:color="auto"/>
        <w:left w:val="none" w:sz="0" w:space="0" w:color="auto"/>
        <w:bottom w:val="none" w:sz="0" w:space="0" w:color="auto"/>
        <w:right w:val="none" w:sz="0" w:space="0" w:color="auto"/>
      </w:divBdr>
    </w:div>
    <w:div w:id="1527525327">
      <w:bodyDiv w:val="1"/>
      <w:marLeft w:val="0"/>
      <w:marRight w:val="0"/>
      <w:marTop w:val="0"/>
      <w:marBottom w:val="0"/>
      <w:divBdr>
        <w:top w:val="none" w:sz="0" w:space="0" w:color="auto"/>
        <w:left w:val="none" w:sz="0" w:space="0" w:color="auto"/>
        <w:bottom w:val="none" w:sz="0" w:space="0" w:color="auto"/>
        <w:right w:val="none" w:sz="0" w:space="0" w:color="auto"/>
      </w:divBdr>
    </w:div>
    <w:div w:id="16101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5fc3d6-9cfa-4fe1-b836-fdfba5a6b342">
      <UserInfo>
        <DisplayName>Haley Gannon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700A51D7C2C747A43DD47C6D2DF758" ma:contentTypeVersion="13" ma:contentTypeDescription="Create a new document." ma:contentTypeScope="" ma:versionID="0bd09fffa98a195314a615d15c983dde">
  <xsd:schema xmlns:xsd="http://www.w3.org/2001/XMLSchema" xmlns:xs="http://www.w3.org/2001/XMLSchema" xmlns:p="http://schemas.microsoft.com/office/2006/metadata/properties" xmlns:ns3="f35fc3d6-9cfa-4fe1-b836-fdfba5a6b342" xmlns:ns4="4388fae8-910a-476c-9770-f6fae3922a25" targetNamespace="http://schemas.microsoft.com/office/2006/metadata/properties" ma:root="true" ma:fieldsID="214c4cc47cc020457516edde34a567c2" ns3:_="" ns4:_="">
    <xsd:import namespace="f35fc3d6-9cfa-4fe1-b836-fdfba5a6b342"/>
    <xsd:import namespace="4388fae8-910a-476c-9770-f6fae3922a2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c3d6-9cfa-4fe1-b836-fdfba5a6b3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fae8-910a-476c-9770-f6fae3922a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45CE-79E2-4BEA-9296-A6496EE27531}">
  <ds:schemaRefs>
    <ds:schemaRef ds:uri="http://schemas.microsoft.com/sharepoint/v3/contenttype/forms"/>
  </ds:schemaRefs>
</ds:datastoreItem>
</file>

<file path=customXml/itemProps2.xml><?xml version="1.0" encoding="utf-8"?>
<ds:datastoreItem xmlns:ds="http://schemas.openxmlformats.org/officeDocument/2006/customXml" ds:itemID="{F6BB482B-2376-48D0-BD93-68FCC930D3D3}">
  <ds:schemaRef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4388fae8-910a-476c-9770-f6fae3922a25"/>
    <ds:schemaRef ds:uri="f35fc3d6-9cfa-4fe1-b836-fdfba5a6b342"/>
    <ds:schemaRef ds:uri="http://schemas.microsoft.com/office/2006/metadata/properties"/>
  </ds:schemaRefs>
</ds:datastoreItem>
</file>

<file path=customXml/itemProps3.xml><?xml version="1.0" encoding="utf-8"?>
<ds:datastoreItem xmlns:ds="http://schemas.openxmlformats.org/officeDocument/2006/customXml" ds:itemID="{456DE6F4-8427-40C6-8F78-5AB924E83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fc3d6-9cfa-4fe1-b836-fdfba5a6b342"/>
    <ds:schemaRef ds:uri="4388fae8-910a-476c-9770-f6fae3922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4776B-E5D2-4C6A-A731-1773BD7E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Hefner</dc:creator>
  <cp:keywords/>
  <dc:description/>
  <cp:lastModifiedBy>Matt Robbie</cp:lastModifiedBy>
  <cp:revision>3</cp:revision>
  <cp:lastPrinted>2018-09-27T17:42:00Z</cp:lastPrinted>
  <dcterms:created xsi:type="dcterms:W3CDTF">2019-08-07T18:34:00Z</dcterms:created>
  <dcterms:modified xsi:type="dcterms:W3CDTF">2019-08-07T18:34:00Z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0x010100FB700A51D7C2C747A43DD47C6D2DF758</vt:lpwstr>
  </property>
</Properties>
</file>